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E26A9B" w14:textId="15E98ECD" w:rsidR="0060203A" w:rsidRPr="00E13F81" w:rsidRDefault="00240F42" w:rsidP="00240F42">
      <w:pPr>
        <w:rPr>
          <w:rFonts w:ascii="Nikosh" w:hAnsi="Nikosh" w:cs="Nikosh"/>
          <w:b/>
          <w:sz w:val="56"/>
          <w:szCs w:val="56"/>
          <w:u w:val="single"/>
        </w:rPr>
      </w:pPr>
      <w:r w:rsidRPr="00331499">
        <w:rPr>
          <w:rFonts w:ascii="Nikosh" w:hAnsi="Nikosh" w:cs="Nikosh"/>
          <w:b/>
          <w:sz w:val="56"/>
          <w:szCs w:val="56"/>
        </w:rPr>
        <w:t xml:space="preserve">                     </w:t>
      </w:r>
      <w:r w:rsidR="0060203A" w:rsidRPr="00E13F81">
        <w:rPr>
          <w:rFonts w:ascii="Nikosh" w:hAnsi="Nikosh" w:cs="Nikosh"/>
          <w:b/>
          <w:sz w:val="56"/>
          <w:szCs w:val="56"/>
          <w:u w:val="single"/>
        </w:rPr>
        <w:t>শ্রীমদ্ভাগবদ গীতা</w:t>
      </w:r>
    </w:p>
    <w:p w14:paraId="14A2482B" w14:textId="77777777" w:rsidR="0088225F" w:rsidRPr="00240F42" w:rsidRDefault="0088225F" w:rsidP="00240F42">
      <w:pPr>
        <w:pStyle w:val="Heading2"/>
        <w:shd w:val="clear" w:color="auto" w:fill="FFFFFF"/>
        <w:spacing w:before="0" w:line="240" w:lineRule="auto"/>
        <w:jc w:val="center"/>
        <w:rPr>
          <w:rFonts w:ascii="Montserrat" w:hAnsi="Montserrat"/>
          <w:color w:val="auto"/>
          <w:u w:val="single"/>
        </w:rPr>
      </w:pPr>
      <w:r w:rsidRPr="00240F42">
        <w:rPr>
          <w:rFonts w:ascii="Nirmala UI" w:hAnsi="Nirmala UI" w:cs="Nirmala UI"/>
          <w:color w:val="auto"/>
          <w:u w:val="single"/>
        </w:rPr>
        <w:t>চতুর্থ</w:t>
      </w:r>
      <w:r w:rsidRPr="00240F42">
        <w:rPr>
          <w:rFonts w:ascii="Montserrat" w:hAnsi="Montserrat"/>
          <w:color w:val="auto"/>
          <w:u w:val="single"/>
        </w:rPr>
        <w:t xml:space="preserve"> </w:t>
      </w:r>
      <w:r w:rsidRPr="00240F42">
        <w:rPr>
          <w:rFonts w:ascii="Nirmala UI" w:hAnsi="Nirmala UI" w:cs="Nirmala UI"/>
          <w:color w:val="auto"/>
          <w:u w:val="single"/>
        </w:rPr>
        <w:t>অধ্যায়</w:t>
      </w:r>
      <w:r w:rsidRPr="00240F42">
        <w:rPr>
          <w:rFonts w:ascii="Montserrat" w:hAnsi="Montserrat"/>
          <w:color w:val="auto"/>
          <w:u w:val="single"/>
        </w:rPr>
        <w:t xml:space="preserve">- </w:t>
      </w:r>
    </w:p>
    <w:p w14:paraId="6C781B91" w14:textId="56C66876" w:rsidR="0088225F" w:rsidRPr="00240F42" w:rsidRDefault="0088225F" w:rsidP="00240F42">
      <w:pPr>
        <w:pStyle w:val="Heading2"/>
        <w:shd w:val="clear" w:color="auto" w:fill="FFFFFF"/>
        <w:spacing w:before="0" w:line="240" w:lineRule="auto"/>
        <w:jc w:val="center"/>
        <w:rPr>
          <w:rFonts w:ascii="Montserrat" w:hAnsi="Montserrat"/>
          <w:color w:val="auto"/>
        </w:rPr>
      </w:pPr>
      <w:r w:rsidRPr="00240F42">
        <w:rPr>
          <w:rFonts w:ascii="Nirmala UI" w:hAnsi="Nirmala UI" w:cs="Nirmala UI"/>
          <w:color w:val="auto"/>
          <w:u w:val="single"/>
        </w:rPr>
        <w:t>জ্ঞানযোগ</w:t>
      </w:r>
    </w:p>
    <w:p w14:paraId="775214ED" w14:textId="77777777" w:rsidR="0060203A" w:rsidRPr="00E13F81" w:rsidRDefault="0060203A" w:rsidP="0060203A">
      <w:pPr>
        <w:spacing w:after="0" w:line="240" w:lineRule="auto"/>
        <w:jc w:val="center"/>
        <w:rPr>
          <w:rFonts w:ascii="Nikosh" w:hAnsi="Nikosh" w:cs="Nikosh"/>
          <w:b/>
          <w:bCs/>
          <w:color w:val="010101"/>
          <w:sz w:val="36"/>
          <w:szCs w:val="36"/>
          <w:shd w:val="clear" w:color="auto" w:fill="FFFFFF"/>
        </w:rPr>
      </w:pPr>
    </w:p>
    <w:tbl>
      <w:tblPr>
        <w:tblStyle w:val="TableGrid"/>
        <w:tblW w:w="9073" w:type="dxa"/>
        <w:tblInd w:w="-34" w:type="dxa"/>
        <w:tblLook w:val="04A0" w:firstRow="1" w:lastRow="0" w:firstColumn="1" w:lastColumn="0" w:noHBand="0" w:noVBand="1"/>
      </w:tblPr>
      <w:tblGrid>
        <w:gridCol w:w="9073"/>
      </w:tblGrid>
      <w:tr w:rsidR="0060203A" w:rsidRPr="00E13F81" w14:paraId="29083CDA" w14:textId="77777777" w:rsidTr="00BD7E85">
        <w:trPr>
          <w:trHeight w:hRule="exact" w:val="1900"/>
        </w:trPr>
        <w:tc>
          <w:tcPr>
            <w:tcW w:w="9073" w:type="dxa"/>
          </w:tcPr>
          <w:p w14:paraId="3504ABF4" w14:textId="77777777" w:rsidR="0088225F" w:rsidRPr="0088225F" w:rsidRDefault="0088225F" w:rsidP="0088225F">
            <w:pPr>
              <w:shd w:val="clear" w:color="auto" w:fill="FFFFFF"/>
              <w:spacing w:after="0" w:line="240" w:lineRule="auto"/>
              <w:jc w:val="center"/>
              <w:rPr>
                <w:rFonts w:ascii="Nikosh" w:eastAsia="Times New Roman" w:hAnsi="Nikosh" w:cs="Nikosh"/>
                <w:color w:val="5E5E5E"/>
                <w:sz w:val="28"/>
                <w:szCs w:val="28"/>
              </w:rPr>
            </w:pPr>
            <w:r w:rsidRPr="0088225F">
              <w:rPr>
                <w:rFonts w:ascii="Nikosh" w:eastAsia="Times New Roman" w:hAnsi="Nikosh" w:cs="Nikosh"/>
                <w:color w:val="5E5E5E"/>
                <w:sz w:val="28"/>
                <w:szCs w:val="28"/>
              </w:rPr>
              <w:t>শ্রীভগবানুবাচ</w:t>
            </w:r>
          </w:p>
          <w:p w14:paraId="0F458A75" w14:textId="77777777" w:rsidR="0088225F" w:rsidRPr="0088225F" w:rsidRDefault="0088225F" w:rsidP="0088225F">
            <w:pPr>
              <w:shd w:val="clear" w:color="auto" w:fill="FFFFFF"/>
              <w:spacing w:after="0" w:line="240" w:lineRule="auto"/>
              <w:jc w:val="center"/>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ইমং বিবস্বতে যোগং প্রোক্তবানহমব্যয়ম্।।</w:t>
            </w:r>
          </w:p>
          <w:p w14:paraId="79DD63AC" w14:textId="77777777" w:rsidR="0088225F" w:rsidRPr="0088225F" w:rsidRDefault="0088225F" w:rsidP="0088225F">
            <w:pPr>
              <w:shd w:val="clear" w:color="auto" w:fill="FFFFFF"/>
              <w:spacing w:after="0" w:line="240" w:lineRule="auto"/>
              <w:jc w:val="center"/>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বিবস্বান্মবে প্রাহ মনুরিক্ষ্বাকবেহব্রবীৎ।।১।।</w:t>
            </w:r>
          </w:p>
          <w:p w14:paraId="3D45AE07" w14:textId="77777777" w:rsidR="0088225F" w:rsidRPr="0088225F" w:rsidRDefault="0088225F" w:rsidP="0088225F">
            <w:pPr>
              <w:shd w:val="clear" w:color="auto" w:fill="FFFFFF"/>
              <w:spacing w:after="0" w:line="240" w:lineRule="auto"/>
              <w:jc w:val="both"/>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অনুবাদঃ</w:t>
            </w:r>
            <w:r w:rsidRPr="0088225F">
              <w:rPr>
                <w:rFonts w:ascii="Nikosh" w:eastAsia="Times New Roman" w:hAnsi="Nikosh" w:cs="Nikosh"/>
                <w:color w:val="5E5E5E"/>
                <w:sz w:val="28"/>
                <w:szCs w:val="28"/>
              </w:rPr>
              <w:t> পরমেশ্বর ভগবান শ্রীকৃষ্ণ বললেন-আমি পূর্বে সূর্যদেব বিবস্বানকে এই অব্যয় নিষ্কাম কর্মসাধ্য জ্ঞানযোগ বলেচিলাম। সূর্য তা মানবজাতির জনক মনুকে বলেছিলেন এবং মনু তা ইক্ষ্বাকুকে বলেছিলেন।</w:t>
            </w:r>
          </w:p>
          <w:p w14:paraId="353215CA" w14:textId="77777777" w:rsidR="0088225F" w:rsidRPr="0088225F" w:rsidRDefault="0088225F" w:rsidP="0088225F">
            <w:pPr>
              <w:shd w:val="clear" w:color="auto" w:fill="FFFFFF"/>
              <w:spacing w:after="0" w:line="240" w:lineRule="auto"/>
              <w:rPr>
                <w:rFonts w:ascii="Nikosh" w:eastAsia="Times New Roman" w:hAnsi="Nikosh" w:cs="Nikosh"/>
                <w:color w:val="5E5E5E"/>
                <w:sz w:val="28"/>
                <w:szCs w:val="28"/>
              </w:rPr>
            </w:pPr>
            <w:r w:rsidRPr="0088225F">
              <w:rPr>
                <w:rFonts w:ascii="Nikosh" w:eastAsia="Times New Roman" w:hAnsi="Nikosh" w:cs="Nikosh"/>
                <w:color w:val="5E5E5E"/>
                <w:sz w:val="28"/>
                <w:szCs w:val="28"/>
              </w:rPr>
              <w:br/>
            </w:r>
          </w:p>
          <w:p w14:paraId="053DA5A4" w14:textId="1F08F0A5" w:rsidR="0060203A" w:rsidRPr="00240F42" w:rsidRDefault="0060203A" w:rsidP="0088225F">
            <w:pPr>
              <w:shd w:val="clear" w:color="auto" w:fill="FFFFFF"/>
              <w:spacing w:after="0" w:line="240" w:lineRule="auto"/>
              <w:jc w:val="both"/>
              <w:rPr>
                <w:rFonts w:ascii="Nikosh" w:hAnsi="Nikosh" w:cs="Nikosh"/>
                <w:bCs/>
                <w:color w:val="010101"/>
                <w:sz w:val="28"/>
                <w:szCs w:val="28"/>
                <w:shd w:val="clear" w:color="auto" w:fill="FFFFFF"/>
              </w:rPr>
            </w:pPr>
          </w:p>
        </w:tc>
      </w:tr>
      <w:tr w:rsidR="0060203A" w:rsidRPr="00E13F81" w14:paraId="49DA1360" w14:textId="77777777" w:rsidTr="00BD7E85">
        <w:trPr>
          <w:trHeight w:hRule="exact" w:val="2152"/>
        </w:trPr>
        <w:tc>
          <w:tcPr>
            <w:tcW w:w="9073" w:type="dxa"/>
          </w:tcPr>
          <w:p w14:paraId="3C133A7B" w14:textId="77777777" w:rsidR="0060203A" w:rsidRPr="00240F42" w:rsidRDefault="0060203A" w:rsidP="00AD0DEC">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 ২</w:t>
            </w:r>
          </w:p>
          <w:p w14:paraId="2CB0F18C" w14:textId="77777777" w:rsidR="0088225F" w:rsidRPr="0088225F" w:rsidRDefault="0088225F" w:rsidP="0088225F">
            <w:pPr>
              <w:shd w:val="clear" w:color="auto" w:fill="FFFFFF"/>
              <w:spacing w:after="0" w:line="240" w:lineRule="auto"/>
              <w:jc w:val="center"/>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এবং পরম্পরাপ্রাপ্তমিমং রাজর্ষয়ো বিদুঃ।</w:t>
            </w:r>
          </w:p>
          <w:p w14:paraId="1B2F4DD8" w14:textId="77777777" w:rsidR="0088225F" w:rsidRPr="0088225F" w:rsidRDefault="0088225F" w:rsidP="0088225F">
            <w:pPr>
              <w:shd w:val="clear" w:color="auto" w:fill="FFFFFF"/>
              <w:spacing w:after="0" w:line="240" w:lineRule="auto"/>
              <w:jc w:val="center"/>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স কালেনেহ মহতা যোগো নষ্টঃ পরন্তপ।।২।।</w:t>
            </w:r>
          </w:p>
          <w:p w14:paraId="00CA23FA" w14:textId="77777777" w:rsidR="0088225F" w:rsidRPr="0088225F" w:rsidRDefault="0088225F" w:rsidP="0088225F">
            <w:pPr>
              <w:shd w:val="clear" w:color="auto" w:fill="FFFFFF"/>
              <w:spacing w:after="0" w:line="240" w:lineRule="auto"/>
              <w:jc w:val="both"/>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অনুবাদঃ</w:t>
            </w:r>
            <w:r w:rsidRPr="0088225F">
              <w:rPr>
                <w:rFonts w:ascii="Nikosh" w:eastAsia="Times New Roman" w:hAnsi="Nikosh" w:cs="Nikosh"/>
                <w:color w:val="5E5E5E"/>
                <w:sz w:val="28"/>
                <w:szCs w:val="28"/>
              </w:rPr>
              <w:t> এভাবেই পরম্পরা মাধ্যমে প্রাপ্ত এই পরম বিজ্ঞান রাজর্ষিরা লাভ করেছিলেন। কিন্তু কালের প্রভাবে পরম্পরা ছিন্ন হয়েছিল এবং তাই সেই যোগ নষ্টপ্রায় হয়েছে।</w:t>
            </w:r>
          </w:p>
          <w:p w14:paraId="65D2CC64" w14:textId="77777777" w:rsidR="0088225F" w:rsidRPr="0088225F" w:rsidRDefault="0088225F" w:rsidP="0088225F">
            <w:pPr>
              <w:shd w:val="clear" w:color="auto" w:fill="FFFFFF"/>
              <w:spacing w:after="0" w:line="240" w:lineRule="auto"/>
              <w:rPr>
                <w:rFonts w:ascii="Nikosh" w:eastAsia="Times New Roman" w:hAnsi="Nikosh" w:cs="Nikosh"/>
                <w:color w:val="5E5E5E"/>
                <w:sz w:val="28"/>
                <w:szCs w:val="28"/>
              </w:rPr>
            </w:pPr>
          </w:p>
          <w:p w14:paraId="67A1EBA5" w14:textId="77777777" w:rsidR="0060203A" w:rsidRPr="00240F42" w:rsidRDefault="0060203A" w:rsidP="00AD0DEC">
            <w:pPr>
              <w:jc w:val="center"/>
              <w:rPr>
                <w:rFonts w:ascii="Nikosh" w:hAnsi="Nikosh" w:cs="Nikosh"/>
                <w:b/>
                <w:bCs/>
                <w:color w:val="010101"/>
                <w:sz w:val="28"/>
                <w:szCs w:val="28"/>
                <w:shd w:val="clear" w:color="auto" w:fill="FFFFFF"/>
              </w:rPr>
            </w:pPr>
          </w:p>
        </w:tc>
      </w:tr>
      <w:tr w:rsidR="0088225F" w:rsidRPr="00E13F81" w14:paraId="5364FDE0" w14:textId="77777777" w:rsidTr="00BD7E85">
        <w:trPr>
          <w:trHeight w:hRule="exact" w:val="1990"/>
        </w:trPr>
        <w:tc>
          <w:tcPr>
            <w:tcW w:w="9073" w:type="dxa"/>
          </w:tcPr>
          <w:p w14:paraId="14642824" w14:textId="1702873C" w:rsidR="00240F42" w:rsidRDefault="00240F42" w:rsidP="00240F42">
            <w:pPr>
              <w:jc w:val="center"/>
              <w:rPr>
                <w:rFonts w:ascii="Nikosh" w:eastAsia="Times New Roman" w:hAnsi="Nikosh" w:cs="Nikosh"/>
                <w:b/>
                <w:bCs/>
                <w:color w:val="5E5E5E"/>
                <w:sz w:val="28"/>
                <w:szCs w:val="28"/>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w:t>
            </w:r>
          </w:p>
          <w:p w14:paraId="386E6311" w14:textId="520B3E5C" w:rsidR="0088225F" w:rsidRPr="0088225F" w:rsidRDefault="0088225F" w:rsidP="0088225F">
            <w:pPr>
              <w:shd w:val="clear" w:color="auto" w:fill="FFFFFF"/>
              <w:spacing w:after="0" w:line="240" w:lineRule="auto"/>
              <w:jc w:val="center"/>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স এবায়ং ময়া তেহদ্য যোগঃ প্রোক্তঃ পুরাতনঃ।</w:t>
            </w:r>
          </w:p>
          <w:p w14:paraId="7DDB5C7D" w14:textId="77777777" w:rsidR="0088225F" w:rsidRPr="0088225F" w:rsidRDefault="0088225F" w:rsidP="0088225F">
            <w:pPr>
              <w:shd w:val="clear" w:color="auto" w:fill="FFFFFF"/>
              <w:spacing w:after="0" w:line="240" w:lineRule="auto"/>
              <w:jc w:val="center"/>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ভক্তোহসি মে সখা চেতি রহস্যং হ্যেতদুত্তমম্।।৩।।</w:t>
            </w:r>
          </w:p>
          <w:p w14:paraId="63781507" w14:textId="77777777" w:rsidR="0088225F" w:rsidRPr="0088225F" w:rsidRDefault="0088225F" w:rsidP="0088225F">
            <w:pPr>
              <w:shd w:val="clear" w:color="auto" w:fill="FFFFFF"/>
              <w:spacing w:after="0" w:line="240" w:lineRule="auto"/>
              <w:jc w:val="both"/>
              <w:rPr>
                <w:rFonts w:ascii="Nikosh" w:eastAsia="Times New Roman" w:hAnsi="Nikosh" w:cs="Nikosh"/>
                <w:color w:val="5E5E5E"/>
                <w:sz w:val="28"/>
                <w:szCs w:val="28"/>
              </w:rPr>
            </w:pPr>
            <w:r w:rsidRPr="0088225F">
              <w:rPr>
                <w:rFonts w:ascii="Nikosh" w:eastAsia="Times New Roman" w:hAnsi="Nikosh" w:cs="Nikosh"/>
                <w:b/>
                <w:bCs/>
                <w:color w:val="5E5E5E"/>
                <w:sz w:val="28"/>
                <w:szCs w:val="28"/>
              </w:rPr>
              <w:t>অনুবাদঃ</w:t>
            </w:r>
            <w:r w:rsidRPr="0088225F">
              <w:rPr>
                <w:rFonts w:ascii="Nikosh" w:eastAsia="Times New Roman" w:hAnsi="Nikosh" w:cs="Nikosh"/>
                <w:color w:val="5E5E5E"/>
                <w:sz w:val="28"/>
                <w:szCs w:val="28"/>
              </w:rPr>
              <w:t> সেই সনাতন যোগ আজ আমি তোমাকে বললাম, কারণ তুমি আমার ভক্ত ও সখা এবং তাই তুমি এই বিজ্ঞানের অতি গূঢ় রহস্য হৃদয়ঙ্গম করতে পারবে।</w:t>
            </w:r>
          </w:p>
          <w:p w14:paraId="39322292" w14:textId="77777777" w:rsidR="0088225F" w:rsidRPr="00240F42" w:rsidRDefault="0088225F" w:rsidP="00AD0DEC">
            <w:pPr>
              <w:jc w:val="center"/>
              <w:rPr>
                <w:rFonts w:ascii="Nikosh" w:hAnsi="Nikosh" w:cs="Nikosh"/>
                <w:b/>
                <w:bCs/>
                <w:color w:val="010101"/>
                <w:sz w:val="28"/>
                <w:szCs w:val="28"/>
                <w:shd w:val="clear" w:color="auto" w:fill="FFFFFF"/>
              </w:rPr>
            </w:pPr>
          </w:p>
        </w:tc>
      </w:tr>
      <w:tr w:rsidR="0088225F" w:rsidRPr="00E13F81" w14:paraId="3C653DBF" w14:textId="77777777" w:rsidTr="00BD7E85">
        <w:trPr>
          <w:trHeight w:hRule="exact" w:val="4222"/>
        </w:trPr>
        <w:tc>
          <w:tcPr>
            <w:tcW w:w="9073" w:type="dxa"/>
          </w:tcPr>
          <w:p w14:paraId="71F4CFCC" w14:textId="77777777" w:rsidR="00240F42" w:rsidRDefault="00240F42" w:rsidP="00240F42">
            <w:pPr>
              <w:spacing w:after="0" w:line="240" w:lineRule="auto"/>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৪</w:t>
            </w:r>
          </w:p>
          <w:p w14:paraId="78CC0AC7" w14:textId="092F2D98" w:rsidR="008C642B" w:rsidRPr="008C642B" w:rsidRDefault="008C642B" w:rsidP="00240F42">
            <w:pPr>
              <w:spacing w:after="0" w:line="240" w:lineRule="auto"/>
              <w:jc w:val="center"/>
              <w:rPr>
                <w:rFonts w:ascii="Nikosh" w:hAnsi="Nikosh" w:cs="Nikosh"/>
                <w:b/>
                <w:bCs/>
                <w:color w:val="010101"/>
                <w:sz w:val="28"/>
                <w:szCs w:val="28"/>
                <w:shd w:val="clear" w:color="auto" w:fill="FFFFFF"/>
              </w:rPr>
            </w:pPr>
            <w:r w:rsidRPr="008C642B">
              <w:rPr>
                <w:rFonts w:ascii="Nikosh" w:eastAsia="Times New Roman" w:hAnsi="Nikosh" w:cs="Nikosh"/>
                <w:color w:val="5E5E5E"/>
                <w:sz w:val="28"/>
                <w:szCs w:val="28"/>
              </w:rPr>
              <w:t>অর্জুন উবাচ</w:t>
            </w:r>
          </w:p>
          <w:p w14:paraId="46C66848"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অপরং ভবতো জন্ম পরং জন্ম বিবস্বতঃ।</w:t>
            </w:r>
          </w:p>
          <w:p w14:paraId="449B7E6D"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কথমেতদ্ বিজ্ঞানীয়াং ত্বমাদৌ প্রোক্তবানিতি।।৪।।</w:t>
            </w:r>
          </w:p>
          <w:p w14:paraId="1C4E077F"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 </w:t>
            </w:r>
            <w:r w:rsidRPr="008C642B">
              <w:rPr>
                <w:rFonts w:ascii="Nikosh" w:eastAsia="Times New Roman" w:hAnsi="Nikosh" w:cs="Nikosh"/>
                <w:color w:val="5E5E5E"/>
                <w:sz w:val="28"/>
                <w:szCs w:val="28"/>
              </w:rPr>
              <w:t>অর্জুন বললেন-সূর্যদেব বিবস্বামানের জন্ম জয়েছিল তোমার অনেক পূর্বে। তুমি যে পুরাকালে তাঁকে এই জ্ঞান উপদেশ করেছিলে, তা আমি কেমন করে বুঝব?</w:t>
            </w:r>
          </w:p>
          <w:p w14:paraId="5B3D48B5" w14:textId="59E756AF"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৫</w:t>
            </w:r>
          </w:p>
          <w:p w14:paraId="4ADCEDFB" w14:textId="0F49B224"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color w:val="5E5E5E"/>
                <w:sz w:val="28"/>
                <w:szCs w:val="28"/>
              </w:rPr>
              <w:t>শ্রীভগবানুবাচ</w:t>
            </w:r>
          </w:p>
          <w:p w14:paraId="18A28503"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বহুনি মে ব্যতীতানি জন্মানি তব চার্জুন।</w:t>
            </w:r>
          </w:p>
          <w:p w14:paraId="2DD57ADD"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তান্যহং বেদ সর্বাণি ন ত্বং বেত্থ পরন্তপ।।৫।।</w:t>
            </w:r>
          </w:p>
          <w:p w14:paraId="71D741A8"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 </w:t>
            </w:r>
            <w:r w:rsidRPr="008C642B">
              <w:rPr>
                <w:rFonts w:ascii="Nikosh" w:eastAsia="Times New Roman" w:hAnsi="Nikosh" w:cs="Nikosh"/>
                <w:color w:val="5E5E5E"/>
                <w:sz w:val="28"/>
                <w:szCs w:val="28"/>
              </w:rPr>
              <w:t>পরমেশ্বর ভগবান বললেন- হে পরন্তপ অর্জুন! আমার ও তোমার বহু জন্ম অতীত হয়েছে। আমি সেই সমস্ত জন্মের কথা স্মরণ করতে পারি, কিন্তু তুমি পার না।</w:t>
            </w:r>
          </w:p>
          <w:p w14:paraId="2B0A121A" w14:textId="77777777" w:rsidR="0088225F" w:rsidRPr="00240F42" w:rsidRDefault="0088225F" w:rsidP="00AD0DEC">
            <w:pPr>
              <w:jc w:val="center"/>
              <w:rPr>
                <w:rFonts w:ascii="Nikosh" w:hAnsi="Nikosh" w:cs="Nikosh"/>
                <w:b/>
                <w:bCs/>
                <w:color w:val="010101"/>
                <w:sz w:val="28"/>
                <w:szCs w:val="28"/>
                <w:shd w:val="clear" w:color="auto" w:fill="FFFFFF"/>
              </w:rPr>
            </w:pPr>
          </w:p>
        </w:tc>
      </w:tr>
      <w:tr w:rsidR="008C642B" w:rsidRPr="00E13F81" w14:paraId="5157A1E6" w14:textId="77777777" w:rsidTr="00BD7E85">
        <w:trPr>
          <w:trHeight w:val="2303"/>
        </w:trPr>
        <w:tc>
          <w:tcPr>
            <w:tcW w:w="9073" w:type="dxa"/>
          </w:tcPr>
          <w:p w14:paraId="619AFE43" w14:textId="756AD08B"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৬</w:t>
            </w:r>
          </w:p>
          <w:p w14:paraId="2396348C" w14:textId="350A197C"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যদা যদা হি ধর্মস্য গ্লানির্ভবতি ভারত।</w:t>
            </w:r>
          </w:p>
          <w:p w14:paraId="546A9841"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অভ্যুত্থানমধর্মস্য তদাত্মনং সৃজামহ্যম্।।৭।।</w:t>
            </w:r>
          </w:p>
          <w:p w14:paraId="185FD4B3"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 </w:t>
            </w:r>
            <w:r w:rsidRPr="008C642B">
              <w:rPr>
                <w:rFonts w:ascii="Nikosh" w:eastAsia="Times New Roman" w:hAnsi="Nikosh" w:cs="Nikosh"/>
                <w:color w:val="5E5E5E"/>
                <w:sz w:val="28"/>
                <w:szCs w:val="28"/>
              </w:rPr>
              <w:t>হে ভারত! যখনই ধর্মের অধঃপতন হয় এবং অধর্মের অভ্যুত্থান হয়, তখন আমি নিজেকে প্রকাশ করে অবতীর্ণ হই।</w:t>
            </w:r>
          </w:p>
          <w:p w14:paraId="0C3E693B" w14:textId="77777777"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p>
        </w:tc>
      </w:tr>
      <w:tr w:rsidR="008C642B" w:rsidRPr="00E13F81" w14:paraId="7D98D70E" w14:textId="77777777" w:rsidTr="00BD7E85">
        <w:trPr>
          <w:trHeight w:hRule="exact" w:val="1900"/>
        </w:trPr>
        <w:tc>
          <w:tcPr>
            <w:tcW w:w="9073" w:type="dxa"/>
          </w:tcPr>
          <w:p w14:paraId="2AAD631B" w14:textId="37199D9C"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lastRenderedPageBreak/>
              <w:t xml:space="preserve">শ্লোক- </w:t>
            </w:r>
            <w:r>
              <w:rPr>
                <w:rFonts w:ascii="Nikosh" w:hAnsi="Nikosh" w:cs="Nikosh"/>
                <w:b/>
                <w:bCs/>
                <w:color w:val="010101"/>
                <w:sz w:val="28"/>
                <w:szCs w:val="28"/>
                <w:shd w:val="clear" w:color="auto" w:fill="FFFFFF"/>
              </w:rPr>
              <w:t>৮</w:t>
            </w:r>
          </w:p>
          <w:p w14:paraId="40891A42" w14:textId="1DCF6AFF"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পরিত্রাণায় সাধূনাং বিনাশায় চ দুষ্কৃতাম্।</w:t>
            </w:r>
          </w:p>
          <w:p w14:paraId="66C13283"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ধর্মসংস্থাপনার্থায় সম্ভবামি যুগে যুগে।।৮।।</w:t>
            </w:r>
          </w:p>
          <w:p w14:paraId="1CBBB1F2"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 </w:t>
            </w:r>
            <w:r w:rsidRPr="008C642B">
              <w:rPr>
                <w:rFonts w:ascii="Nikosh" w:eastAsia="Times New Roman" w:hAnsi="Nikosh" w:cs="Nikosh"/>
                <w:color w:val="5E5E5E"/>
                <w:sz w:val="28"/>
                <w:szCs w:val="28"/>
              </w:rPr>
              <w:t>সাধুদের পরিত্রাণ করার জন্য এবং দুষ্কৃতকারীদের বিনাশ করার জন্য এবং ধর্ম সংস্থাপনের জন্য আমি যুগে যুগে অবতীর্ণ হই।</w:t>
            </w:r>
          </w:p>
          <w:p w14:paraId="6804074C" w14:textId="77777777"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p>
        </w:tc>
      </w:tr>
      <w:tr w:rsidR="008C642B" w:rsidRPr="00E13F81" w14:paraId="2787B89D" w14:textId="77777777" w:rsidTr="00BD7E85">
        <w:trPr>
          <w:trHeight w:hRule="exact" w:val="2242"/>
        </w:trPr>
        <w:tc>
          <w:tcPr>
            <w:tcW w:w="9073" w:type="dxa"/>
          </w:tcPr>
          <w:p w14:paraId="6CC02AEF" w14:textId="1CCE0466"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৯</w:t>
            </w:r>
          </w:p>
          <w:p w14:paraId="24BD242A" w14:textId="268B9060"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জন্ম কর্ম চ মে দিব্যমেবং যো বেত্তি তত্ত্বতঃ।</w:t>
            </w:r>
          </w:p>
          <w:p w14:paraId="07211AAE"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ত্যক্ত্বা দেহং পুনর্জন্ম নৈতি মামেতি সোহর্জুন।।৯।।</w:t>
            </w:r>
          </w:p>
          <w:p w14:paraId="1C093A43"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w:t>
            </w:r>
            <w:r w:rsidRPr="008C642B">
              <w:rPr>
                <w:rFonts w:ascii="Nikosh" w:eastAsia="Times New Roman" w:hAnsi="Nikosh" w:cs="Nikosh"/>
                <w:color w:val="5E5E5E"/>
                <w:sz w:val="28"/>
                <w:szCs w:val="28"/>
              </w:rPr>
              <w:t> হে অর্জুন! ‍যিনি আমার এই প্রকার দিব্য জন্ম ও কর্ম যথাযথভাবে জানেন, তাঁকে আর দেহত্যাগ করার পর পুনরায় জন্মগ্রহণ করতে হয় না, তিনি আমার নিত্য ধাম লাভ করেন।</w:t>
            </w:r>
          </w:p>
          <w:p w14:paraId="714CB9FB" w14:textId="290CE6E5"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color w:val="5E5E5E"/>
                <w:sz w:val="28"/>
                <w:szCs w:val="28"/>
                <w:shd w:val="clear" w:color="auto" w:fill="FFFFFF"/>
              </w:rPr>
              <w:br/>
            </w:r>
          </w:p>
        </w:tc>
      </w:tr>
      <w:tr w:rsidR="008C642B" w:rsidRPr="00E13F81" w14:paraId="32DC1136" w14:textId="77777777" w:rsidTr="00BD7E85">
        <w:trPr>
          <w:trHeight w:val="2303"/>
        </w:trPr>
        <w:tc>
          <w:tcPr>
            <w:tcW w:w="9073" w:type="dxa"/>
          </w:tcPr>
          <w:p w14:paraId="0CC99335" w14:textId="752B5C30"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১০</w:t>
            </w:r>
          </w:p>
          <w:p w14:paraId="5BE3B184" w14:textId="6B9ED80C"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বীতরাগভয়ক্রোধা মন্ময়া মামুপাশ্রিতাঃ।</w:t>
            </w:r>
          </w:p>
          <w:p w14:paraId="491DF815"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বহুবো জ্ঞানতপসা পূতা মদ্ভাবমাগতাঃ।।১০।।</w:t>
            </w:r>
          </w:p>
          <w:p w14:paraId="1DC32362"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w:t>
            </w:r>
            <w:r w:rsidRPr="008C642B">
              <w:rPr>
                <w:rFonts w:ascii="Nikosh" w:eastAsia="Times New Roman" w:hAnsi="Nikosh" w:cs="Nikosh"/>
                <w:color w:val="5E5E5E"/>
                <w:sz w:val="28"/>
                <w:szCs w:val="28"/>
              </w:rPr>
              <w:t> আসক্তি, ভয় ও ক্রোধ থেকে মুক্ত হয়ে, সম্পূর্ণরূপে আমাতে মগ্ন হয়ে, একান্তভাবে আমার আশ্রিত হয়ে, পূর্বে বহু বহু ব্যক্তি আমার জ্ঞান লাভ করে পবিত্র হয়েছে-এবং এভাবেই সকলেই আমার অপ্রাকৃত প্রীতি লাভ করেছে।</w:t>
            </w:r>
          </w:p>
          <w:p w14:paraId="54F76B4B" w14:textId="77777777"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p>
        </w:tc>
      </w:tr>
      <w:tr w:rsidR="008C642B" w:rsidRPr="00E13F81" w14:paraId="59A0412F" w14:textId="77777777" w:rsidTr="00BD7E85">
        <w:trPr>
          <w:trHeight w:hRule="exact" w:val="2107"/>
        </w:trPr>
        <w:tc>
          <w:tcPr>
            <w:tcW w:w="9073" w:type="dxa"/>
          </w:tcPr>
          <w:p w14:paraId="4EC26E27" w14:textId="0B133092"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w:t>
            </w:r>
            <w:r>
              <w:rPr>
                <w:rFonts w:ascii="Nikosh" w:hAnsi="Nikosh" w:cs="Nikosh"/>
                <w:b/>
                <w:bCs/>
                <w:color w:val="010101"/>
                <w:sz w:val="28"/>
                <w:szCs w:val="28"/>
                <w:shd w:val="clear" w:color="auto" w:fill="FFFFFF"/>
              </w:rPr>
              <w:t>ক</w:t>
            </w:r>
            <w:r w:rsidRPr="00240F42">
              <w:rPr>
                <w:rFonts w:ascii="Nikosh" w:hAnsi="Nikosh" w:cs="Nikosh"/>
                <w:b/>
                <w:bCs/>
                <w:color w:val="010101"/>
                <w:sz w:val="28"/>
                <w:szCs w:val="28"/>
                <w:shd w:val="clear" w:color="auto" w:fill="FFFFFF"/>
              </w:rPr>
              <w:t xml:space="preserve">- </w:t>
            </w:r>
            <w:r>
              <w:rPr>
                <w:rFonts w:ascii="Nikosh" w:hAnsi="Nikosh" w:cs="Nikosh"/>
                <w:b/>
                <w:bCs/>
                <w:color w:val="010101"/>
                <w:sz w:val="28"/>
                <w:szCs w:val="28"/>
                <w:shd w:val="clear" w:color="auto" w:fill="FFFFFF"/>
              </w:rPr>
              <w:t>১১</w:t>
            </w:r>
          </w:p>
          <w:p w14:paraId="2E5B29C2" w14:textId="1B7C853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যে যথা মাং প্রপদ্যন্তে তাংস্তথৈব ভজাম্যহম্।</w:t>
            </w:r>
          </w:p>
          <w:p w14:paraId="7A5DB54A"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মম বর্ত্মানুবর্তন্তে মনুষ্যাঃ পার্থ সর্বশঃ।।১১।।</w:t>
            </w:r>
          </w:p>
          <w:p w14:paraId="7800D276"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w:t>
            </w:r>
            <w:r w:rsidRPr="008C642B">
              <w:rPr>
                <w:rFonts w:ascii="Nikosh" w:eastAsia="Times New Roman" w:hAnsi="Nikosh" w:cs="Nikosh"/>
                <w:color w:val="5E5E5E"/>
                <w:sz w:val="28"/>
                <w:szCs w:val="28"/>
              </w:rPr>
              <w:t> যারা যেভাবে আমার প্রতি আত্মসমর্পণ করে, আমি তাদেরকে সেভাবেই পুরস্কৃত করি। হে পার্থ! সকলেই সর্বতোভাবে আমার পথ অনুসরণ করে।</w:t>
            </w:r>
          </w:p>
          <w:p w14:paraId="149956B6" w14:textId="5296FF5D"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color w:val="5E5E5E"/>
                <w:sz w:val="28"/>
                <w:szCs w:val="28"/>
                <w:shd w:val="clear" w:color="auto" w:fill="FFFFFF"/>
              </w:rPr>
              <w:br/>
            </w:r>
          </w:p>
        </w:tc>
      </w:tr>
      <w:tr w:rsidR="008C642B" w:rsidRPr="00E13F81" w14:paraId="0ADCE3E1" w14:textId="77777777" w:rsidTr="00BD7E85">
        <w:trPr>
          <w:trHeight w:hRule="exact" w:val="1972"/>
        </w:trPr>
        <w:tc>
          <w:tcPr>
            <w:tcW w:w="9073" w:type="dxa"/>
          </w:tcPr>
          <w:p w14:paraId="3B372849" w14:textId="0B1FBCAD"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১২</w:t>
            </w:r>
          </w:p>
          <w:p w14:paraId="245A75CA" w14:textId="1789AA14"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কাঙ্ক্ষন্তঃ কর্মণাং সিদ্ধিং  যজন্ত ইহ দেবতাঃ।</w:t>
            </w:r>
          </w:p>
          <w:p w14:paraId="3D6580AD"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ক্ষিপ্রং হি মানষে লোকে সিদ্ধির্ভবতি কর্মজা।।১২।।</w:t>
            </w:r>
          </w:p>
          <w:p w14:paraId="7A0652D2"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w:t>
            </w:r>
            <w:r w:rsidRPr="008C642B">
              <w:rPr>
                <w:rFonts w:ascii="Nikosh" w:eastAsia="Times New Roman" w:hAnsi="Nikosh" w:cs="Nikosh"/>
                <w:color w:val="5E5E5E"/>
                <w:sz w:val="28"/>
                <w:szCs w:val="28"/>
              </w:rPr>
              <w:t> এই জগতে মানুষেরা সকাম কর্মের সিদ্ধি কামনা করে এবং তাই তারা বিভিন্ন দেব-দেবীর উপাসনা করে। সকাম কর্মের ফল অবশ্যই অতি শীর্ঘ্রই লাভ হয়।</w:t>
            </w:r>
          </w:p>
          <w:p w14:paraId="01CC04B2" w14:textId="77777777"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p>
        </w:tc>
      </w:tr>
      <w:tr w:rsidR="008C642B" w:rsidRPr="00E13F81" w14:paraId="38E0DDE3" w14:textId="77777777" w:rsidTr="00BD7E85">
        <w:trPr>
          <w:trHeight w:val="2303"/>
        </w:trPr>
        <w:tc>
          <w:tcPr>
            <w:tcW w:w="9073" w:type="dxa"/>
          </w:tcPr>
          <w:p w14:paraId="1F685EA6" w14:textId="1C226E23" w:rsidR="00240F42" w:rsidRPr="00240F42" w:rsidRDefault="00240F42" w:rsidP="00240F42">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১৩</w:t>
            </w:r>
          </w:p>
          <w:p w14:paraId="405D5C5C" w14:textId="5B96012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চাতুর্বর্ণ্যং ময়া সৃষ্টং গুণকর্মবিভাগশঃ।</w:t>
            </w:r>
          </w:p>
          <w:p w14:paraId="58AD13D5"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তস্য কর্তারমপি মাং বিদ্ধ্যকর্তারমব্যয়ম্।।১৩।।</w:t>
            </w:r>
          </w:p>
          <w:p w14:paraId="3CD0FF59" w14:textId="12198EDE" w:rsidR="008C642B" w:rsidRPr="00240F42" w:rsidRDefault="008C642B" w:rsidP="00240F42">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w:t>
            </w:r>
            <w:r w:rsidRPr="008C642B">
              <w:rPr>
                <w:rFonts w:ascii="Nikosh" w:eastAsia="Times New Roman" w:hAnsi="Nikosh" w:cs="Nikosh"/>
                <w:color w:val="5E5E5E"/>
                <w:sz w:val="28"/>
                <w:szCs w:val="28"/>
              </w:rPr>
              <w:t> প্রকৃতির তিনটি গুণ ও কর্ম অনুসারে আমি মানব-সমাজে চারটি বর্ণবিভাগ সৃষ্টি করেছি। আমি এই প্রথার স্রষ্টা হলেও আমাকে অকর্তা এবং অব্যয় বলে জানবে।</w:t>
            </w:r>
          </w:p>
        </w:tc>
      </w:tr>
      <w:tr w:rsidR="008C642B" w:rsidRPr="00E13F81" w14:paraId="0CF521EA" w14:textId="77777777" w:rsidTr="00BD7E85">
        <w:trPr>
          <w:trHeight w:hRule="exact" w:val="2080"/>
        </w:trPr>
        <w:tc>
          <w:tcPr>
            <w:tcW w:w="9073" w:type="dxa"/>
          </w:tcPr>
          <w:p w14:paraId="54446A3E" w14:textId="6D6F6767" w:rsidR="00240F42" w:rsidRDefault="00240F42" w:rsidP="00240F42">
            <w:pPr>
              <w:jc w:val="center"/>
              <w:rPr>
                <w:rFonts w:ascii="Nikosh" w:eastAsia="Times New Roman" w:hAnsi="Nikosh" w:cs="Nikosh"/>
                <w:b/>
                <w:bCs/>
                <w:color w:val="5E5E5E"/>
                <w:sz w:val="28"/>
                <w:szCs w:val="28"/>
              </w:rPr>
            </w:pPr>
            <w:r w:rsidRPr="00240F42">
              <w:rPr>
                <w:rFonts w:ascii="Nikosh" w:hAnsi="Nikosh" w:cs="Nikosh"/>
                <w:b/>
                <w:bCs/>
                <w:color w:val="010101"/>
                <w:sz w:val="28"/>
                <w:szCs w:val="28"/>
                <w:shd w:val="clear" w:color="auto" w:fill="FFFFFF"/>
              </w:rPr>
              <w:lastRenderedPageBreak/>
              <w:t xml:space="preserve">শ্লোক- </w:t>
            </w:r>
            <w:r>
              <w:rPr>
                <w:rFonts w:ascii="Nikosh" w:hAnsi="Nikosh" w:cs="Nikosh"/>
                <w:b/>
                <w:bCs/>
                <w:color w:val="010101"/>
                <w:sz w:val="28"/>
                <w:szCs w:val="28"/>
                <w:shd w:val="clear" w:color="auto" w:fill="FFFFFF"/>
              </w:rPr>
              <w:t>১৪</w:t>
            </w:r>
          </w:p>
          <w:p w14:paraId="212B59CE" w14:textId="798A935E"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ন মাং কর্মাণি লিম্পন্তি ন মে কর্মফলে স্পৃহা।</w:t>
            </w:r>
          </w:p>
          <w:p w14:paraId="172102D0"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ইতি মাং যোহভিজানাতি কর্মভির্ন স বধ্যতে।।১৪।।</w:t>
            </w:r>
          </w:p>
          <w:p w14:paraId="6875AA45"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w:t>
            </w:r>
            <w:r w:rsidRPr="008C642B">
              <w:rPr>
                <w:rFonts w:ascii="Nikosh" w:eastAsia="Times New Roman" w:hAnsi="Nikosh" w:cs="Nikosh"/>
                <w:color w:val="5E5E5E"/>
                <w:sz w:val="28"/>
                <w:szCs w:val="28"/>
              </w:rPr>
              <w:t> কোন কর্মই আমাকে প্রভাবিত করতে পারে না এবং আমিও কোন কর্মফলের আকাঙ্ক্ষা করি না। আমার এই তত্ত্ব যিনি জানেন, তিনিও কখনও সকাম কর্মের বন্ধনে আবদ্ধ হন না।</w:t>
            </w:r>
          </w:p>
          <w:p w14:paraId="46E2FC48" w14:textId="77777777"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p>
        </w:tc>
      </w:tr>
      <w:tr w:rsidR="008C642B" w:rsidRPr="00E13F81" w14:paraId="51D7176E" w14:textId="77777777" w:rsidTr="00BD7E85">
        <w:trPr>
          <w:trHeight w:hRule="exact" w:val="2422"/>
        </w:trPr>
        <w:tc>
          <w:tcPr>
            <w:tcW w:w="9073" w:type="dxa"/>
          </w:tcPr>
          <w:p w14:paraId="50C0EDCF" w14:textId="77777777" w:rsidR="00486F85" w:rsidRDefault="00486F85" w:rsidP="008C642B">
            <w:pPr>
              <w:shd w:val="clear" w:color="auto" w:fill="FFFFFF"/>
              <w:spacing w:after="0" w:line="240" w:lineRule="auto"/>
              <w:jc w:val="center"/>
              <w:rPr>
                <w:rFonts w:ascii="Nikosh" w:eastAsia="Times New Roman" w:hAnsi="Nikosh" w:cs="Nikosh"/>
                <w:b/>
                <w:bCs/>
                <w:color w:val="5E5E5E"/>
                <w:sz w:val="28"/>
                <w:szCs w:val="28"/>
              </w:rPr>
            </w:pPr>
          </w:p>
          <w:p w14:paraId="147002E8" w14:textId="25E3D3B3" w:rsidR="00486F85" w:rsidRPr="00240F42" w:rsidRDefault="00486F85" w:rsidP="00486F85">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১৫</w:t>
            </w:r>
          </w:p>
          <w:p w14:paraId="31F07C43" w14:textId="33294175"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এবং জ্ঞাত্বা কৃতং কর্ম পূর্বৈরপি মুমুক্ষুভিঃ।</w:t>
            </w:r>
          </w:p>
          <w:p w14:paraId="71DBD953"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কুরু কর্মৈব তস্মাত্ত্বং পূর্বৈঃ পূর্বতরং কৃতম্।।১৫।।</w:t>
            </w:r>
          </w:p>
          <w:p w14:paraId="1A2D2DD4"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 </w:t>
            </w:r>
            <w:r w:rsidRPr="008C642B">
              <w:rPr>
                <w:rFonts w:ascii="Nikosh" w:eastAsia="Times New Roman" w:hAnsi="Nikosh" w:cs="Nikosh"/>
                <w:color w:val="5E5E5E"/>
                <w:sz w:val="28"/>
                <w:szCs w:val="28"/>
              </w:rPr>
              <w:t>প্রাচীনকালে সমস্ত মুক্ত পুরুষেরা আমার অপ্রাকৃত তত্ত্ব অবগত হয়ে কর্ম করেছেন। অতেএব তুমিও সেই প্রাচীন মহাজনদের পদাঙ্ক অনুসরণ করে তোমার কর্তব্য সম্পাদন কর।</w:t>
            </w:r>
          </w:p>
          <w:p w14:paraId="1FDF3A95" w14:textId="5243EE6A"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color w:val="5E5E5E"/>
                <w:sz w:val="28"/>
                <w:szCs w:val="28"/>
                <w:shd w:val="clear" w:color="auto" w:fill="FFFFFF"/>
              </w:rPr>
              <w:br/>
            </w:r>
          </w:p>
        </w:tc>
      </w:tr>
      <w:tr w:rsidR="008C642B" w:rsidRPr="00E13F81" w14:paraId="7915B153" w14:textId="77777777" w:rsidTr="00BD7E85">
        <w:trPr>
          <w:trHeight w:hRule="exact" w:val="1990"/>
        </w:trPr>
        <w:tc>
          <w:tcPr>
            <w:tcW w:w="9073" w:type="dxa"/>
          </w:tcPr>
          <w:p w14:paraId="3ED0DFD8" w14:textId="1CD0A48B" w:rsidR="00486F85" w:rsidRPr="00240F42" w:rsidRDefault="00486F85" w:rsidP="00486F85">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১৬</w:t>
            </w:r>
          </w:p>
          <w:p w14:paraId="603CDEF4" w14:textId="48B60979"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কিং কর্ম কিমকর্মেতি কবয়োহপ্যত্র মোহিতাঃ।</w:t>
            </w:r>
          </w:p>
          <w:p w14:paraId="1A423067" w14:textId="77777777" w:rsidR="008C642B" w:rsidRPr="008C642B" w:rsidRDefault="008C642B" w:rsidP="008C642B">
            <w:pPr>
              <w:shd w:val="clear" w:color="auto" w:fill="FFFFFF"/>
              <w:spacing w:after="0" w:line="240" w:lineRule="auto"/>
              <w:jc w:val="center"/>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তত্তে কর্ম প্রবক্ষ্যামি যজজ্ঞাত্বা মোক্ষ্যসেহশুভাৎ।।১৬।।</w:t>
            </w:r>
          </w:p>
          <w:p w14:paraId="78479942" w14:textId="77777777" w:rsidR="008C642B" w:rsidRPr="008C642B" w:rsidRDefault="008C642B" w:rsidP="008C642B">
            <w:pPr>
              <w:shd w:val="clear" w:color="auto" w:fill="FFFFFF"/>
              <w:spacing w:after="0" w:line="240" w:lineRule="auto"/>
              <w:jc w:val="both"/>
              <w:rPr>
                <w:rFonts w:ascii="Nikosh" w:eastAsia="Times New Roman" w:hAnsi="Nikosh" w:cs="Nikosh"/>
                <w:color w:val="5E5E5E"/>
                <w:sz w:val="28"/>
                <w:szCs w:val="28"/>
              </w:rPr>
            </w:pPr>
            <w:r w:rsidRPr="008C642B">
              <w:rPr>
                <w:rFonts w:ascii="Nikosh" w:eastAsia="Times New Roman" w:hAnsi="Nikosh" w:cs="Nikosh"/>
                <w:b/>
                <w:bCs/>
                <w:color w:val="5E5E5E"/>
                <w:sz w:val="28"/>
                <w:szCs w:val="28"/>
              </w:rPr>
              <w:t>অনুবাদঃ</w:t>
            </w:r>
            <w:r w:rsidRPr="008C642B">
              <w:rPr>
                <w:rFonts w:ascii="Nikosh" w:eastAsia="Times New Roman" w:hAnsi="Nikosh" w:cs="Nikosh"/>
                <w:color w:val="5E5E5E"/>
                <w:sz w:val="28"/>
                <w:szCs w:val="28"/>
              </w:rPr>
              <w:t> কাকে কর্ম ও কাকে অকর্ম বলে, তা স্থির করতে বিবেকী ব্যক্তিরাও মোহিত হন। আমি সেই কর্ম বিষয়ে তোমাকে উপদেশ করব। তুমি তা অবগত হয়ে সমস্ত অশুভ অবস্থা থেকে মুক্ত হবে।</w:t>
            </w:r>
          </w:p>
          <w:p w14:paraId="07EBB89A" w14:textId="77777777"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p>
        </w:tc>
      </w:tr>
      <w:tr w:rsidR="008C642B" w:rsidRPr="00E13F81" w14:paraId="016E8342" w14:textId="77777777" w:rsidTr="00BD7E85">
        <w:trPr>
          <w:trHeight w:val="2303"/>
        </w:trPr>
        <w:tc>
          <w:tcPr>
            <w:tcW w:w="9073" w:type="dxa"/>
          </w:tcPr>
          <w:p w14:paraId="09D9BFEC" w14:textId="09C56671" w:rsidR="00BF39AF" w:rsidRPr="00240F42" w:rsidRDefault="001E2CA9" w:rsidP="00BF39AF">
            <w:pPr>
              <w:shd w:val="clear" w:color="auto" w:fill="FFFFFF"/>
              <w:spacing w:after="0" w:line="240" w:lineRule="auto"/>
              <w:jc w:val="center"/>
              <w:rPr>
                <w:rFonts w:ascii="Nikosh" w:hAnsi="Nikosh" w:cs="Nikosh"/>
                <w:b/>
                <w:bCs/>
                <w:color w:val="010101"/>
                <w:sz w:val="28"/>
                <w:szCs w:val="28"/>
                <w:shd w:val="clear" w:color="auto" w:fill="FFFFFF"/>
              </w:rPr>
            </w:pPr>
            <w:r w:rsidRPr="001E2CA9">
              <w:rPr>
                <w:rFonts w:ascii="Nikosh" w:eastAsia="Times New Roman" w:hAnsi="Nikosh" w:cs="Nikosh"/>
                <w:b/>
                <w:bCs/>
                <w:color w:val="5E5E5E"/>
                <w:sz w:val="28"/>
                <w:szCs w:val="28"/>
              </w:rPr>
              <w:br/>
            </w:r>
            <w:r w:rsidR="00BF39AF" w:rsidRPr="00240F42">
              <w:rPr>
                <w:rFonts w:ascii="Nikosh" w:hAnsi="Nikosh" w:cs="Nikosh"/>
                <w:b/>
                <w:bCs/>
                <w:color w:val="010101"/>
                <w:sz w:val="28"/>
                <w:szCs w:val="28"/>
                <w:shd w:val="clear" w:color="auto" w:fill="FFFFFF"/>
              </w:rPr>
              <w:t xml:space="preserve">শ্লোক- </w:t>
            </w:r>
            <w:r w:rsidR="00BF39AF">
              <w:rPr>
                <w:rFonts w:ascii="Nikosh" w:hAnsi="Nikosh" w:cs="Nikosh"/>
                <w:b/>
                <w:bCs/>
                <w:color w:val="010101"/>
                <w:sz w:val="28"/>
                <w:szCs w:val="28"/>
                <w:shd w:val="clear" w:color="auto" w:fill="FFFFFF"/>
              </w:rPr>
              <w:t>১৭</w:t>
            </w:r>
          </w:p>
          <w:p w14:paraId="4BE732AB" w14:textId="574AE1B2"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কর্মণো হ্যপি বোদ্ধব্যং বোদ্ধব্যং চ বিকর্মণঃ।</w:t>
            </w:r>
          </w:p>
          <w:p w14:paraId="7F8FBABC" w14:textId="74F7AC7A"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অকর্মণশ্চ বোদ্ধব্যং গহনা কর্মণো গতিঃ।।</w:t>
            </w:r>
            <w:r w:rsidR="00BF39AF">
              <w:rPr>
                <w:rFonts w:ascii="Nikosh" w:eastAsia="Times New Roman" w:hAnsi="Nikosh" w:cs="Nikosh"/>
                <w:b/>
                <w:bCs/>
                <w:color w:val="5E5E5E"/>
                <w:sz w:val="28"/>
                <w:szCs w:val="28"/>
              </w:rPr>
              <w:t xml:space="preserve"> </w:t>
            </w:r>
            <w:r w:rsidRPr="001E2CA9">
              <w:rPr>
                <w:rFonts w:ascii="Nikosh" w:eastAsia="Times New Roman" w:hAnsi="Nikosh" w:cs="Nikosh"/>
                <w:b/>
                <w:bCs/>
                <w:color w:val="5E5E5E"/>
                <w:sz w:val="28"/>
                <w:szCs w:val="28"/>
              </w:rPr>
              <w:t>১৭।।</w:t>
            </w:r>
          </w:p>
          <w:p w14:paraId="47FBBEB9" w14:textId="77777777" w:rsidR="001E2CA9" w:rsidRPr="001E2CA9" w:rsidRDefault="001E2CA9" w:rsidP="001E2CA9">
            <w:pPr>
              <w:shd w:val="clear" w:color="auto" w:fill="FFFFFF"/>
              <w:spacing w:after="0" w:line="240" w:lineRule="auto"/>
              <w:jc w:val="both"/>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 </w:t>
            </w:r>
            <w:r w:rsidRPr="001E2CA9">
              <w:rPr>
                <w:rFonts w:ascii="Nikosh" w:eastAsia="Times New Roman" w:hAnsi="Nikosh" w:cs="Nikosh"/>
                <w:color w:val="5E5E5E"/>
                <w:sz w:val="28"/>
                <w:szCs w:val="28"/>
              </w:rPr>
              <w:t>কর্মের নিগূঢ় তত্ত্ব হৃদয়ঙ্গম করা অত্যন্ত কঠিন। তাই কর্ম, বিকর্ম ও অকর্ম সম্বন্ধে যথাযথভাবে জানা কর্তব্য।</w:t>
            </w:r>
          </w:p>
          <w:p w14:paraId="4CB61C75" w14:textId="77777777" w:rsidR="008C642B" w:rsidRPr="00240F42" w:rsidRDefault="008C642B" w:rsidP="008C642B">
            <w:pPr>
              <w:shd w:val="clear" w:color="auto" w:fill="FFFFFF"/>
              <w:spacing w:after="0" w:line="240" w:lineRule="auto"/>
              <w:jc w:val="center"/>
              <w:rPr>
                <w:rFonts w:ascii="Nikosh" w:eastAsia="Times New Roman" w:hAnsi="Nikosh" w:cs="Nikosh"/>
                <w:b/>
                <w:bCs/>
                <w:color w:val="5E5E5E"/>
                <w:sz w:val="28"/>
                <w:szCs w:val="28"/>
              </w:rPr>
            </w:pPr>
          </w:p>
        </w:tc>
      </w:tr>
      <w:tr w:rsidR="001E2CA9" w:rsidRPr="00E13F81" w14:paraId="54DDB87D" w14:textId="77777777" w:rsidTr="00BD7E85">
        <w:trPr>
          <w:trHeight w:val="2303"/>
        </w:trPr>
        <w:tc>
          <w:tcPr>
            <w:tcW w:w="9073" w:type="dxa"/>
          </w:tcPr>
          <w:p w14:paraId="1E807BC7" w14:textId="77777777" w:rsidR="00BF39AF" w:rsidRDefault="00BF39AF" w:rsidP="001E2CA9">
            <w:pPr>
              <w:shd w:val="clear" w:color="auto" w:fill="FFFFFF"/>
              <w:spacing w:after="0" w:line="240" w:lineRule="auto"/>
              <w:jc w:val="center"/>
              <w:rPr>
                <w:rFonts w:ascii="Nikosh" w:eastAsia="Times New Roman" w:hAnsi="Nikosh" w:cs="Nikosh"/>
                <w:b/>
                <w:bCs/>
                <w:color w:val="5E5E5E"/>
                <w:sz w:val="28"/>
                <w:szCs w:val="28"/>
              </w:rPr>
            </w:pPr>
          </w:p>
          <w:p w14:paraId="42193B4A" w14:textId="0F19383F"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১৮</w:t>
            </w:r>
          </w:p>
          <w:p w14:paraId="7006021B" w14:textId="5CA0C3B2"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কর্মণ্যকর্ম যঃ পশ্যেদকর্মণি চ কর্ম যঃ।</w:t>
            </w:r>
          </w:p>
          <w:p w14:paraId="318BB454" w14:textId="7777777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স বুদ্ধিমানন্মনুষ্যেষু স যুক্তঃ কৃৎস্নকর্মকৃৎ।।১৮।।</w:t>
            </w:r>
          </w:p>
          <w:p w14:paraId="5791D15B" w14:textId="77777777" w:rsidR="001E2CA9" w:rsidRPr="001E2CA9" w:rsidRDefault="001E2CA9" w:rsidP="001E2CA9">
            <w:pPr>
              <w:shd w:val="clear" w:color="auto" w:fill="FFFFFF"/>
              <w:spacing w:after="0" w:line="240" w:lineRule="auto"/>
              <w:jc w:val="both"/>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w:t>
            </w:r>
            <w:r w:rsidRPr="001E2CA9">
              <w:rPr>
                <w:rFonts w:ascii="Nikosh" w:eastAsia="Times New Roman" w:hAnsi="Nikosh" w:cs="Nikosh"/>
                <w:color w:val="5E5E5E"/>
                <w:sz w:val="28"/>
                <w:szCs w:val="28"/>
              </w:rPr>
              <w:t> যিনি কর্মে অকর্ম দর্শন করেন এবং অকর্মে কর্ম দর্শন করেন, তিনীই মানুষের মধ্যে বুদ্ধিমান। সব রকম কর্মে লিপ্ত থাকা সেত্ত্বেও তিনি চিন্ময় স্তরে অধিষ্ঠিত।</w:t>
            </w:r>
          </w:p>
          <w:p w14:paraId="227A9CCA" w14:textId="7777777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p>
        </w:tc>
      </w:tr>
      <w:tr w:rsidR="001E2CA9" w:rsidRPr="00E13F81" w14:paraId="4101F144" w14:textId="77777777" w:rsidTr="00BD7E85">
        <w:trPr>
          <w:trHeight w:val="2303"/>
        </w:trPr>
        <w:tc>
          <w:tcPr>
            <w:tcW w:w="9073" w:type="dxa"/>
          </w:tcPr>
          <w:p w14:paraId="558F8CFF" w14:textId="4DB0D239"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১৯</w:t>
            </w:r>
          </w:p>
          <w:p w14:paraId="36952718" w14:textId="137DAFD3"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যস্য সর্বে সমারম্ভাঃ কামসংকল্পবর্জিতাঃ।</w:t>
            </w:r>
          </w:p>
          <w:p w14:paraId="13099F95" w14:textId="7777777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জ্ঞানাগ্নিদগ্ধকর্মাণং তমাহুঃ পন্ডিতং বুধাঃ।।১৯।।</w:t>
            </w:r>
          </w:p>
          <w:p w14:paraId="733BE520" w14:textId="77777777" w:rsidR="001E2CA9" w:rsidRPr="001E2CA9" w:rsidRDefault="001E2CA9" w:rsidP="001E2CA9">
            <w:pPr>
              <w:shd w:val="clear" w:color="auto" w:fill="FFFFFF"/>
              <w:spacing w:after="0" w:line="240" w:lineRule="auto"/>
              <w:jc w:val="both"/>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 </w:t>
            </w:r>
            <w:r w:rsidRPr="001E2CA9">
              <w:rPr>
                <w:rFonts w:ascii="Nikosh" w:eastAsia="Times New Roman" w:hAnsi="Nikosh" w:cs="Nikosh"/>
                <w:color w:val="5E5E5E"/>
                <w:sz w:val="28"/>
                <w:szCs w:val="28"/>
              </w:rPr>
              <w:t>যাঁরা সমস্ত কর্ম প্রচেষ্টা কাম ও সংকল্প রহিত, তিনি পূর্ণ জ্ঞানে অধিষ্ঠিত। জ্ঞানীগণ বলেন যে, তাঁর সমস্ত কর্মের প্রতিক্রিয়া পরিশুদ্ধ জ্ঞানাগ্নি দ্বারা দগ্ধ হয়েছে।</w:t>
            </w:r>
          </w:p>
          <w:p w14:paraId="3CFFEBB2" w14:textId="7777777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p>
        </w:tc>
      </w:tr>
      <w:tr w:rsidR="001E2CA9" w:rsidRPr="00E13F81" w14:paraId="1DE93069" w14:textId="77777777" w:rsidTr="00BD7E85">
        <w:trPr>
          <w:trHeight w:val="2303"/>
        </w:trPr>
        <w:tc>
          <w:tcPr>
            <w:tcW w:w="9073" w:type="dxa"/>
          </w:tcPr>
          <w:p w14:paraId="0D7457C9" w14:textId="1C07968C"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lastRenderedPageBreak/>
              <w:t>শ্লোক- ২</w:t>
            </w:r>
            <w:r>
              <w:rPr>
                <w:rFonts w:ascii="Nikosh" w:hAnsi="Nikosh" w:cs="Nikosh"/>
                <w:b/>
                <w:bCs/>
                <w:color w:val="010101"/>
                <w:sz w:val="28"/>
                <w:szCs w:val="28"/>
                <w:shd w:val="clear" w:color="auto" w:fill="FFFFFF"/>
              </w:rPr>
              <w:t>০</w:t>
            </w:r>
          </w:p>
          <w:p w14:paraId="4E9BACC2" w14:textId="57CEE055"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ত্যক্তা কর্মফলাসঙ্গং নিত্যতৃপ্তো নিরাশ্রয়ঃ।</w:t>
            </w:r>
          </w:p>
          <w:p w14:paraId="453F5FA0" w14:textId="7777777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কর্মণ্যভিপ্রবৃত্তোহপি নৈব কিঞ্চিৎ করোতি সঃ।।২০।।</w:t>
            </w:r>
          </w:p>
          <w:p w14:paraId="2B444C1A" w14:textId="77777777" w:rsidR="001E2CA9" w:rsidRPr="001E2CA9" w:rsidRDefault="001E2CA9" w:rsidP="001E2CA9">
            <w:pPr>
              <w:shd w:val="clear" w:color="auto" w:fill="FFFFFF"/>
              <w:spacing w:after="0" w:line="240" w:lineRule="auto"/>
              <w:jc w:val="both"/>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w:t>
            </w:r>
            <w:r w:rsidRPr="001E2CA9">
              <w:rPr>
                <w:rFonts w:ascii="Nikosh" w:eastAsia="Times New Roman" w:hAnsi="Nikosh" w:cs="Nikosh"/>
                <w:color w:val="5E5E5E"/>
                <w:sz w:val="28"/>
                <w:szCs w:val="28"/>
              </w:rPr>
              <w:t> যিনি কর্মফলের আসক্তি সম্পূর্ণরূপে ত্যাগ করে সর্বদা তৃপ্ত এবং কোন রকম আশ্রয়ের অপেক্ষা করেন না, তিনি সব রকম কর্মে যুক্ত থাকা সত্ত্বেও কর্মফলের আশায় কোন কিছুই করেন না।</w:t>
            </w:r>
          </w:p>
          <w:p w14:paraId="225E7CDF" w14:textId="7777777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p>
        </w:tc>
      </w:tr>
      <w:tr w:rsidR="001E2CA9" w:rsidRPr="00E13F81" w14:paraId="75CF7905" w14:textId="77777777" w:rsidTr="00BD7E85">
        <w:trPr>
          <w:trHeight w:val="2303"/>
        </w:trPr>
        <w:tc>
          <w:tcPr>
            <w:tcW w:w="9073" w:type="dxa"/>
          </w:tcPr>
          <w:p w14:paraId="48BC431E" w14:textId="4AE569DB"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 ২</w:t>
            </w:r>
            <w:r>
              <w:rPr>
                <w:rFonts w:ascii="Nikosh" w:hAnsi="Nikosh" w:cs="Nikosh"/>
                <w:b/>
                <w:bCs/>
                <w:color w:val="010101"/>
                <w:sz w:val="28"/>
                <w:szCs w:val="28"/>
                <w:shd w:val="clear" w:color="auto" w:fill="FFFFFF"/>
              </w:rPr>
              <w:t>১</w:t>
            </w:r>
          </w:p>
          <w:p w14:paraId="6A962A9E" w14:textId="6A272E95"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নিরাশীর্যতচিত্তাত্মা ত্যক্তসর্বপরিগ্রহঃ।</w:t>
            </w:r>
          </w:p>
          <w:p w14:paraId="1DEDE440" w14:textId="7777777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শারীরং কেবলং কর্ম কুর্বন্নাপ্নোতি কিল্বিষম্।।২১।।</w:t>
            </w:r>
          </w:p>
          <w:p w14:paraId="4A5A3C2C" w14:textId="77777777" w:rsidR="001E2CA9" w:rsidRPr="001E2CA9" w:rsidRDefault="001E2CA9" w:rsidP="001E2CA9">
            <w:pPr>
              <w:shd w:val="clear" w:color="auto" w:fill="FFFFFF"/>
              <w:spacing w:after="0" w:line="240" w:lineRule="auto"/>
              <w:jc w:val="both"/>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 </w:t>
            </w:r>
            <w:r w:rsidRPr="001E2CA9">
              <w:rPr>
                <w:rFonts w:ascii="Nikosh" w:eastAsia="Times New Roman" w:hAnsi="Nikosh" w:cs="Nikosh"/>
                <w:color w:val="5E5E5E"/>
                <w:sz w:val="28"/>
                <w:szCs w:val="28"/>
              </w:rPr>
              <w:t>এই প্রকার জ্ঞানী ব্যক্তি তাঁর মন ও বুদ্ধিকে সর্বতোভাবে সংযত করে কার্য করেন। তিনি প্রভুত্ব করার প্রবৃত্তিপরিত্যাগ করে কেবল জীবন ধারণের জন্য কর্ম করেন। এভাবেই কর্ম করার ফলে কোন রকম পাপ তাঁকে স্পর্শ করতে পারে না।</w:t>
            </w:r>
          </w:p>
          <w:p w14:paraId="021835AA" w14:textId="7777777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p>
        </w:tc>
      </w:tr>
      <w:tr w:rsidR="001E2CA9" w:rsidRPr="00E13F81" w14:paraId="4D6644EC" w14:textId="77777777" w:rsidTr="00BD7E85">
        <w:trPr>
          <w:trHeight w:val="2303"/>
        </w:trPr>
        <w:tc>
          <w:tcPr>
            <w:tcW w:w="9073" w:type="dxa"/>
          </w:tcPr>
          <w:p w14:paraId="7A3CAC37" w14:textId="54F2AB6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শ্লোক:</w:t>
            </w:r>
            <w:r w:rsidR="00BF39AF">
              <w:rPr>
                <w:rFonts w:ascii="Nikosh" w:eastAsia="Times New Roman" w:hAnsi="Nikosh" w:cs="Nikosh"/>
                <w:b/>
                <w:bCs/>
                <w:color w:val="5E5E5E"/>
                <w:sz w:val="28"/>
                <w:szCs w:val="28"/>
              </w:rPr>
              <w:t xml:space="preserve"> ২২</w:t>
            </w:r>
          </w:p>
          <w:p w14:paraId="04A7A2F5" w14:textId="7777777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যদৃচ্ছালাভসন্তুষ্টো দ্বন্দ্বাতীতঃ বিমৎসরঃ ।</w:t>
            </w:r>
          </w:p>
          <w:p w14:paraId="0F82E18E" w14:textId="7777777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সম সিদ্ধাবসিদ্ধৌ চ কৃত্বাপি ন নিবধ্যতে ।।২২।।</w:t>
            </w:r>
          </w:p>
          <w:p w14:paraId="18248DF2" w14:textId="12845F4F"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অনুবাদ : যিনি অনায়াসে যা লাভ করেন, তাতেই সন্তুষ্ট থাকেন, যিনি সুখ-দুঃখ রাগ-দ্বেষ আদি দ্বন্দ্বের বশীভূত হন না এবং মাৎসর্যশূন্য, যিনি কার্যের সাফল্য ও অসাফল্যে অবিচলিত থাকেন, তিনি কর্ম সম্পাদন করলেও কর্মফলের দ্বারা কখনও আবদ্ধ হন না।</w:t>
            </w:r>
          </w:p>
        </w:tc>
      </w:tr>
      <w:tr w:rsidR="001E2CA9" w:rsidRPr="00E13F81" w14:paraId="3E07C247" w14:textId="77777777" w:rsidTr="00BD7E85">
        <w:trPr>
          <w:trHeight w:val="2030"/>
        </w:trPr>
        <w:tc>
          <w:tcPr>
            <w:tcW w:w="9073" w:type="dxa"/>
          </w:tcPr>
          <w:p w14:paraId="1631C46D" w14:textId="7589B2C8"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 ২</w:t>
            </w:r>
            <w:r>
              <w:rPr>
                <w:rFonts w:ascii="Nikosh" w:hAnsi="Nikosh" w:cs="Nikosh"/>
                <w:b/>
                <w:bCs/>
                <w:color w:val="010101"/>
                <w:sz w:val="28"/>
                <w:szCs w:val="28"/>
                <w:shd w:val="clear" w:color="auto" w:fill="FFFFFF"/>
              </w:rPr>
              <w:t>৩</w:t>
            </w:r>
          </w:p>
          <w:p w14:paraId="0A35EE17" w14:textId="7CA683E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গতসঙ্গস্য মুক্তস্য জ্ঞানাবস্থিতচেতসঃ।</w:t>
            </w:r>
          </w:p>
          <w:p w14:paraId="51FBA93E" w14:textId="7777777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যজ্ঞায়াচরতঃ কর্ম সমগ্রং প্রবিলীয়তে।।২৩।।</w:t>
            </w:r>
          </w:p>
          <w:p w14:paraId="3E9894E7" w14:textId="7777777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 </w:t>
            </w:r>
            <w:r w:rsidRPr="001E2CA9">
              <w:rPr>
                <w:rFonts w:ascii="Nikosh" w:eastAsia="Times New Roman" w:hAnsi="Nikosh" w:cs="Nikosh"/>
                <w:color w:val="5E5E5E"/>
                <w:sz w:val="28"/>
                <w:szCs w:val="28"/>
              </w:rPr>
              <w:t>জড়া প্রকৃতির গুণের প্রভাব থেকে মুক্ত হয়ে, চিন্ময় জ্ঞাননিষ্ঠ ব্যক্তি যজ্ঞের উদ্দেশ্যে যে কর্ম সম্পাদন করেন, সেই সকল কর্ম সম্পূর্ণরূপে লয় প্রাপ্ত হয়।</w:t>
            </w:r>
          </w:p>
          <w:p w14:paraId="400940CD" w14:textId="78062E25"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p>
        </w:tc>
      </w:tr>
      <w:tr w:rsidR="00BF39AF" w:rsidRPr="00E13F81" w14:paraId="7A4ED339" w14:textId="77777777" w:rsidTr="00BD7E85">
        <w:trPr>
          <w:trHeight w:hRule="exact" w:val="2548"/>
        </w:trPr>
        <w:tc>
          <w:tcPr>
            <w:tcW w:w="9073" w:type="dxa"/>
          </w:tcPr>
          <w:p w14:paraId="3D0A2AFB" w14:textId="4DDEA4EF" w:rsidR="00BF39AF" w:rsidRPr="00240F42" w:rsidRDefault="00BF39AF" w:rsidP="00BF39AF">
            <w:pPr>
              <w:shd w:val="clear" w:color="auto" w:fill="FFFFFF"/>
              <w:spacing w:after="0" w:line="240" w:lineRule="auto"/>
              <w:jc w:val="center"/>
              <w:rPr>
                <w:rFonts w:ascii="Nikosh" w:eastAsia="Times New Roman" w:hAnsi="Nikosh" w:cs="Nikosh"/>
                <w:b/>
                <w:bCs/>
                <w:color w:val="5E5E5E"/>
                <w:sz w:val="28"/>
                <w:szCs w:val="28"/>
              </w:rPr>
            </w:pPr>
          </w:p>
          <w:p w14:paraId="716A525E" w14:textId="16E6CF6B"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 ২</w:t>
            </w:r>
            <w:r>
              <w:rPr>
                <w:rFonts w:ascii="Nikosh" w:hAnsi="Nikosh" w:cs="Nikosh"/>
                <w:b/>
                <w:bCs/>
                <w:color w:val="010101"/>
                <w:sz w:val="28"/>
                <w:szCs w:val="28"/>
                <w:shd w:val="clear" w:color="auto" w:fill="FFFFFF"/>
              </w:rPr>
              <w:t>৪</w:t>
            </w:r>
          </w:p>
          <w:p w14:paraId="41BFE13B" w14:textId="77777777" w:rsidR="00BF39AF" w:rsidRPr="001E2CA9" w:rsidRDefault="00BF39AF" w:rsidP="00BF39AF">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ব্রহ্মার্পণং ব্রহ্ম হবিব্র্রহ্মাগ্নৌ ব্রহ্মণা হুতম্।</w:t>
            </w:r>
          </w:p>
          <w:p w14:paraId="79307397" w14:textId="77777777" w:rsidR="00BF39AF" w:rsidRPr="001E2CA9" w:rsidRDefault="00BF39AF" w:rsidP="00BF39AF">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ব্রহ্মৈব তেন গন্তব্যং ব্রহ্মকর্মসমাধিনা।।২৪।।</w:t>
            </w:r>
          </w:p>
          <w:p w14:paraId="52CF5BEB" w14:textId="77777777" w:rsidR="00BF39AF" w:rsidRPr="001E2CA9" w:rsidRDefault="00BF39AF" w:rsidP="00BF39AF">
            <w:pPr>
              <w:shd w:val="clear" w:color="auto" w:fill="FFFFFF"/>
              <w:spacing w:after="0" w:line="240" w:lineRule="auto"/>
              <w:jc w:val="both"/>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w:t>
            </w:r>
            <w:r w:rsidRPr="001E2CA9">
              <w:rPr>
                <w:rFonts w:ascii="Nikosh" w:eastAsia="Times New Roman" w:hAnsi="Nikosh" w:cs="Nikosh"/>
                <w:color w:val="5E5E5E"/>
                <w:sz w:val="28"/>
                <w:szCs w:val="28"/>
              </w:rPr>
              <w:t> যিনি কৃষ্ণভাবনায় সম্পূর্ণ মগ্ন তিনি অবশ্যই চিৎজগতে উন্নীত হবেন, কারণ তাঁর সমস্ত কার্যকলাপ চিন্ময়। তাঁর কর্মের উদ্দেশ্য চিন্ময় এবং সেই উদ্দেশ্যে তিনি যা নিবেদন করেন, তাও চিন্ময়।</w:t>
            </w:r>
          </w:p>
          <w:p w14:paraId="2BA52A27" w14:textId="77777777" w:rsidR="00BF39AF" w:rsidRPr="00240F42" w:rsidRDefault="00BF39AF" w:rsidP="00BF39AF">
            <w:pPr>
              <w:shd w:val="clear" w:color="auto" w:fill="FFFFFF"/>
              <w:spacing w:after="0" w:line="240" w:lineRule="auto"/>
              <w:jc w:val="center"/>
              <w:rPr>
                <w:rFonts w:ascii="Nikosh" w:hAnsi="Nikosh" w:cs="Nikosh"/>
                <w:b/>
                <w:bCs/>
                <w:color w:val="010101"/>
                <w:sz w:val="28"/>
                <w:szCs w:val="28"/>
                <w:shd w:val="clear" w:color="auto" w:fill="FFFFFF"/>
              </w:rPr>
            </w:pPr>
            <w:r w:rsidRPr="00240F42">
              <w:rPr>
                <w:rFonts w:ascii="Nikosh" w:eastAsia="Times New Roman" w:hAnsi="Nikosh" w:cs="Nikosh"/>
                <w:color w:val="5E5E5E"/>
                <w:sz w:val="28"/>
                <w:szCs w:val="28"/>
                <w:shd w:val="clear" w:color="auto" w:fill="FFFFFF"/>
              </w:rPr>
              <w:br/>
            </w:r>
          </w:p>
        </w:tc>
      </w:tr>
      <w:tr w:rsidR="001E2CA9" w:rsidRPr="00E13F81" w14:paraId="4A07D1B8" w14:textId="77777777" w:rsidTr="00BD7E85">
        <w:trPr>
          <w:trHeight w:val="2303"/>
        </w:trPr>
        <w:tc>
          <w:tcPr>
            <w:tcW w:w="9073" w:type="dxa"/>
          </w:tcPr>
          <w:p w14:paraId="5859E934" w14:textId="0C545A84"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 ২</w:t>
            </w:r>
            <w:r>
              <w:rPr>
                <w:rFonts w:ascii="Nikosh" w:hAnsi="Nikosh" w:cs="Nikosh"/>
                <w:b/>
                <w:bCs/>
                <w:color w:val="010101"/>
                <w:sz w:val="28"/>
                <w:szCs w:val="28"/>
                <w:shd w:val="clear" w:color="auto" w:fill="FFFFFF"/>
              </w:rPr>
              <w:t>৫</w:t>
            </w:r>
          </w:p>
          <w:p w14:paraId="631D91A9" w14:textId="6A1081BF"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দৈবমেবাপরে যজ্ঞং যোগিনঃ পর্যুপাসতে।</w:t>
            </w:r>
          </w:p>
          <w:p w14:paraId="0069F630" w14:textId="77777777" w:rsidR="001E2CA9" w:rsidRPr="001E2CA9" w:rsidRDefault="001E2CA9" w:rsidP="001E2CA9">
            <w:pPr>
              <w:shd w:val="clear" w:color="auto" w:fill="FFFFFF"/>
              <w:spacing w:after="0" w:line="240" w:lineRule="auto"/>
              <w:jc w:val="center"/>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ব্রহ্মাগ্নাবপরে যজ্ঞং যজ্ঞেনৈবোপজুহ্বতি।।২৫।।</w:t>
            </w:r>
          </w:p>
          <w:p w14:paraId="7C16313A" w14:textId="77777777" w:rsidR="001E2CA9" w:rsidRPr="001E2CA9" w:rsidRDefault="001E2CA9" w:rsidP="001E2CA9">
            <w:pPr>
              <w:shd w:val="clear" w:color="auto" w:fill="FFFFFF"/>
              <w:spacing w:after="0" w:line="240" w:lineRule="auto"/>
              <w:jc w:val="both"/>
              <w:rPr>
                <w:rFonts w:ascii="Nikosh" w:eastAsia="Times New Roman" w:hAnsi="Nikosh" w:cs="Nikosh"/>
                <w:color w:val="5E5E5E"/>
                <w:sz w:val="28"/>
                <w:szCs w:val="28"/>
              </w:rPr>
            </w:pPr>
            <w:r w:rsidRPr="001E2CA9">
              <w:rPr>
                <w:rFonts w:ascii="Nikosh" w:eastAsia="Times New Roman" w:hAnsi="Nikosh" w:cs="Nikosh"/>
                <w:b/>
                <w:bCs/>
                <w:color w:val="5E5E5E"/>
                <w:sz w:val="28"/>
                <w:szCs w:val="28"/>
              </w:rPr>
              <w:t>অনুবাদঃ </w:t>
            </w:r>
            <w:r w:rsidRPr="001E2CA9">
              <w:rPr>
                <w:rFonts w:ascii="Nikosh" w:eastAsia="Times New Roman" w:hAnsi="Nikosh" w:cs="Nikosh"/>
                <w:color w:val="5E5E5E"/>
                <w:sz w:val="28"/>
                <w:szCs w:val="28"/>
              </w:rPr>
              <w:t>কোনও কোনও যোগী দেবতাদের উদ্দেশ্যে যজ্ঞ করার মাধ্যমে তাঁদের উপাসনা করেন, আর অন্য অনেকে ব্রহ্মরূপ অগ্নিতে সব কিছু নিবেদন করার মাধ্যমে যজ্ঞ করেন।</w:t>
            </w:r>
          </w:p>
          <w:p w14:paraId="3CC0C30E" w14:textId="77777777" w:rsidR="001E2CA9" w:rsidRPr="00240F42" w:rsidRDefault="001E2CA9" w:rsidP="001E2CA9">
            <w:pPr>
              <w:shd w:val="clear" w:color="auto" w:fill="FFFFFF"/>
              <w:spacing w:after="0" w:line="240" w:lineRule="auto"/>
              <w:jc w:val="center"/>
              <w:rPr>
                <w:rFonts w:ascii="Nikosh" w:eastAsia="Times New Roman" w:hAnsi="Nikosh" w:cs="Nikosh"/>
                <w:b/>
                <w:bCs/>
                <w:color w:val="5E5E5E"/>
                <w:sz w:val="28"/>
                <w:szCs w:val="28"/>
              </w:rPr>
            </w:pPr>
          </w:p>
        </w:tc>
      </w:tr>
      <w:tr w:rsidR="001E2CA9" w:rsidRPr="00E13F81" w14:paraId="3D8F5190" w14:textId="77777777" w:rsidTr="00BD7E85">
        <w:trPr>
          <w:trHeight w:val="2303"/>
        </w:trPr>
        <w:tc>
          <w:tcPr>
            <w:tcW w:w="9073" w:type="dxa"/>
          </w:tcPr>
          <w:p w14:paraId="3D56059E" w14:textId="60454E1B"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lastRenderedPageBreak/>
              <w:t>শ্লোক:</w:t>
            </w:r>
            <w:r w:rsidR="00BF39AF">
              <w:rPr>
                <w:rFonts w:ascii="Nikosh" w:eastAsia="Times New Roman" w:hAnsi="Nikosh" w:cs="Nikosh"/>
                <w:b/>
                <w:bCs/>
                <w:color w:val="5E5E5E"/>
                <w:sz w:val="28"/>
                <w:szCs w:val="28"/>
              </w:rPr>
              <w:t xml:space="preserve"> ২৬</w:t>
            </w:r>
          </w:p>
          <w:p w14:paraId="2822443C"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শ্রোত্রাদীনীন্দ্রিয়াণ্যন্যে সংযমাগ্নিষু জুহ্বতি ।</w:t>
            </w:r>
          </w:p>
          <w:p w14:paraId="1977F6A8" w14:textId="77777777" w:rsidR="001E2CA9"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শব্দাদীন্ বিষয়ানন্য ইন্দ্রিয়াগ্নিষু জুহ্বতি ।।২৬।।</w:t>
            </w:r>
          </w:p>
          <w:p w14:paraId="47B4780F" w14:textId="6A677377" w:rsidR="007B519E" w:rsidRPr="00240F42" w:rsidRDefault="007B519E" w:rsidP="007B519E">
            <w:pPr>
              <w:shd w:val="clear" w:color="auto" w:fill="FFFFFF"/>
              <w:spacing w:after="0" w:line="240" w:lineRule="auto"/>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অনুবাদ : কেউ কেউ (শুদ্ধ ব্রহ্মচারীরা) মনঃসংযমরূপ অগ্নিতে শ্রবণ আদি ইন্দ্রিয়গুলিকে আহুতি দেন, আবার অন্য অনেকে ( নিয়মনিষ্ঠ গৃহস্থেরা) শব্দাদি ইন্দ্রিয়ের বিষয়গুলিকে ইন্দ্রিয়রূপ অগ্নিতে আহুতি দেন।</w:t>
            </w:r>
          </w:p>
          <w:p w14:paraId="086248CB" w14:textId="6240D4D4" w:rsidR="007B519E" w:rsidRPr="00240F42" w:rsidRDefault="007B519E" w:rsidP="007B519E">
            <w:pPr>
              <w:shd w:val="clear" w:color="auto" w:fill="FFFFFF"/>
              <w:spacing w:after="0" w:line="240" w:lineRule="auto"/>
              <w:rPr>
                <w:rFonts w:ascii="Nikosh" w:eastAsia="Times New Roman" w:hAnsi="Nikosh" w:cs="Nikosh"/>
                <w:b/>
                <w:bCs/>
                <w:color w:val="5E5E5E"/>
                <w:sz w:val="28"/>
                <w:szCs w:val="28"/>
              </w:rPr>
            </w:pPr>
          </w:p>
        </w:tc>
      </w:tr>
      <w:tr w:rsidR="007B519E" w:rsidRPr="00E13F81" w14:paraId="33FA8AF4" w14:textId="77777777" w:rsidTr="00BD7E85">
        <w:trPr>
          <w:trHeight w:val="2303"/>
        </w:trPr>
        <w:tc>
          <w:tcPr>
            <w:tcW w:w="9073" w:type="dxa"/>
          </w:tcPr>
          <w:p w14:paraId="39A9477A" w14:textId="5F9B9E58"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w:t>
            </w:r>
            <w:r>
              <w:rPr>
                <w:rFonts w:ascii="Nikosh" w:hAnsi="Nikosh" w:cs="Nikosh"/>
                <w:b/>
                <w:bCs/>
                <w:color w:val="010101"/>
                <w:sz w:val="28"/>
                <w:szCs w:val="28"/>
                <w:shd w:val="clear" w:color="auto" w:fill="FFFFFF"/>
              </w:rPr>
              <w:t>-</w:t>
            </w:r>
            <w:r w:rsidRPr="00240F42">
              <w:rPr>
                <w:rFonts w:ascii="Nikosh" w:hAnsi="Nikosh" w:cs="Nikosh"/>
                <w:b/>
                <w:bCs/>
                <w:color w:val="010101"/>
                <w:sz w:val="28"/>
                <w:szCs w:val="28"/>
                <w:shd w:val="clear" w:color="auto" w:fill="FFFFFF"/>
              </w:rPr>
              <w:t xml:space="preserve"> ২</w:t>
            </w:r>
            <w:r>
              <w:rPr>
                <w:rFonts w:ascii="Nikosh" w:hAnsi="Nikosh" w:cs="Nikosh"/>
                <w:b/>
                <w:bCs/>
                <w:color w:val="010101"/>
                <w:sz w:val="28"/>
                <w:szCs w:val="28"/>
                <w:shd w:val="clear" w:color="auto" w:fill="FFFFFF"/>
              </w:rPr>
              <w:t>৭</w:t>
            </w:r>
          </w:p>
          <w:p w14:paraId="0E0C5F17" w14:textId="5DD23D85"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সর্বাণীন্দ্রিয়কর্মাণি প্রাণকর্মাণি চাপরে।</w:t>
            </w:r>
          </w:p>
          <w:p w14:paraId="0BA8A371"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আত্মসংযমযোগাগ্নৌ জুহুতি জ্ঞানদীপিতে।।২৭।।</w:t>
            </w:r>
          </w:p>
          <w:p w14:paraId="3DC7C5C2" w14:textId="5F92CE5C" w:rsidR="007B519E" w:rsidRPr="00240F42" w:rsidRDefault="007B519E" w:rsidP="00BF39AF">
            <w:pPr>
              <w:shd w:val="clear" w:color="auto" w:fill="FFFFFF"/>
              <w:spacing w:after="0" w:line="240" w:lineRule="auto"/>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অনুবাদঃ মন ও ইন্দ্রিয়-সংযমের মাধ্যমে যাঁরা আত্মজ্ঞান লাভের প্রয়াসী, তাঁরা তাঁদের সমস্ত ইন্দ্রিয়ের কার্যকলাপ ও প্রাণবায়ু জ্ঞানের দ্বারা প্রদীপ্ত আত্মসংযমরূপ অগ্নিতে আহুতি দেন।</w:t>
            </w:r>
          </w:p>
        </w:tc>
      </w:tr>
      <w:tr w:rsidR="007B519E" w:rsidRPr="00E13F81" w14:paraId="20D74507" w14:textId="77777777" w:rsidTr="00BD7E85">
        <w:trPr>
          <w:trHeight w:hRule="exact" w:val="2053"/>
        </w:trPr>
        <w:tc>
          <w:tcPr>
            <w:tcW w:w="9073" w:type="dxa"/>
          </w:tcPr>
          <w:p w14:paraId="3D566EF8" w14:textId="00DB5061"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 ২</w:t>
            </w:r>
            <w:r>
              <w:rPr>
                <w:rFonts w:ascii="Nikosh" w:hAnsi="Nikosh" w:cs="Nikosh"/>
                <w:b/>
                <w:bCs/>
                <w:color w:val="010101"/>
                <w:sz w:val="28"/>
                <w:szCs w:val="28"/>
                <w:shd w:val="clear" w:color="auto" w:fill="FFFFFF"/>
              </w:rPr>
              <w:t>৮</w:t>
            </w:r>
          </w:p>
          <w:p w14:paraId="164DEA95" w14:textId="095EC8D9"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দ্রব্যযজ্ঞাস্তপোযজ্ঞা যোগযজ্ঞাস্তথাপরে।</w:t>
            </w:r>
          </w:p>
          <w:p w14:paraId="462D08A1" w14:textId="77777777"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স্বাধ্যায়জ্ঞানযজ্ঞাশ্চ যতয়ঃ সংশিতব্রতাঃ।।২৮।।</w:t>
            </w:r>
          </w:p>
          <w:p w14:paraId="48B0F2A9" w14:textId="77777777"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 </w:t>
            </w:r>
            <w:r w:rsidRPr="007B519E">
              <w:rPr>
                <w:rFonts w:ascii="Nikosh" w:eastAsia="Times New Roman" w:hAnsi="Nikosh" w:cs="Nikosh"/>
                <w:color w:val="5E5E5E"/>
                <w:sz w:val="28"/>
                <w:szCs w:val="28"/>
              </w:rPr>
              <w:t>কঠোর ব্রত গ্রহণ করে কেউ কেউ দ্রব্য দানরূপ যজ্ঞ করেন। কেউ কেউ তপস্যারূপ যজ্ঞ করেন, কেউ কেউ অষ্টাঙ্গ-যোগরূপ যজ্ঞ করেন এবং অন্য অনেকে পারমার্থিক জ্ঞান লাভের জন্য বেদ অধ্যয়নরূপ যজ্ঞ করেন।</w:t>
            </w:r>
          </w:p>
          <w:p w14:paraId="0A77612A"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7B519E" w:rsidRPr="00E13F81" w14:paraId="3CAB9372" w14:textId="77777777" w:rsidTr="00BD7E85">
        <w:trPr>
          <w:trHeight w:val="2303"/>
        </w:trPr>
        <w:tc>
          <w:tcPr>
            <w:tcW w:w="9073" w:type="dxa"/>
          </w:tcPr>
          <w:p w14:paraId="6B7F0579" w14:textId="2B186B77"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শ্লোক- ২</w:t>
            </w:r>
            <w:r>
              <w:rPr>
                <w:rFonts w:ascii="Nikosh" w:hAnsi="Nikosh" w:cs="Nikosh"/>
                <w:b/>
                <w:bCs/>
                <w:color w:val="010101"/>
                <w:sz w:val="28"/>
                <w:szCs w:val="28"/>
                <w:shd w:val="clear" w:color="auto" w:fill="FFFFFF"/>
              </w:rPr>
              <w:t>৯</w:t>
            </w:r>
          </w:p>
          <w:p w14:paraId="3C3D6FA1" w14:textId="399EB8D9"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অপানে জুহ্বতি প্রাণং প্রাণেহপাণং তথাপরে ।</w:t>
            </w:r>
          </w:p>
          <w:p w14:paraId="1BF04144"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b/>
                <w:bCs/>
                <w:color w:val="5E5E5E"/>
                <w:sz w:val="28"/>
                <w:szCs w:val="28"/>
              </w:rPr>
              <w:t>প্রাণপানগতী রুদ্ধ্বা প্রাণায়ামপরায়ণাঃ ।</w:t>
            </w:r>
          </w:p>
          <w:p w14:paraId="3785ED99" w14:textId="6471D3C1" w:rsidR="007B519E" w:rsidRPr="00240F42" w:rsidRDefault="00BF39AF" w:rsidP="007B519E">
            <w:pPr>
              <w:shd w:val="clear" w:color="auto" w:fill="FFFFFF"/>
              <w:spacing w:after="0" w:line="240" w:lineRule="auto"/>
              <w:jc w:val="both"/>
              <w:rPr>
                <w:rFonts w:ascii="Nikosh" w:eastAsia="Times New Roman" w:hAnsi="Nikosh" w:cs="Nikosh"/>
                <w:b/>
                <w:bCs/>
                <w:color w:val="5E5E5E"/>
                <w:sz w:val="28"/>
                <w:szCs w:val="28"/>
              </w:rPr>
            </w:pPr>
            <w:r>
              <w:rPr>
                <w:rFonts w:ascii="Nikosh" w:eastAsia="Times New Roman" w:hAnsi="Nikosh" w:cs="Nikosh"/>
                <w:b/>
                <w:bCs/>
                <w:color w:val="5E5E5E"/>
                <w:sz w:val="28"/>
                <w:szCs w:val="28"/>
              </w:rPr>
              <w:t xml:space="preserve">                                                          </w:t>
            </w:r>
            <w:r w:rsidR="007B519E" w:rsidRPr="00240F42">
              <w:rPr>
                <w:rFonts w:ascii="Nikosh" w:eastAsia="Times New Roman" w:hAnsi="Nikosh" w:cs="Nikosh"/>
                <w:b/>
                <w:bCs/>
                <w:color w:val="5E5E5E"/>
                <w:sz w:val="28"/>
                <w:szCs w:val="28"/>
              </w:rPr>
              <w:t>অপরে নিয়তাহারাঃ প্রাণান্ প্রাণেষু জুহ্বতি ।।২৯।।</w:t>
            </w:r>
          </w:p>
          <w:p w14:paraId="38695B26" w14:textId="29FBAF6F"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w:t>
            </w:r>
            <w:r w:rsidRPr="007B519E">
              <w:rPr>
                <w:rFonts w:ascii="Nikosh" w:eastAsia="Times New Roman" w:hAnsi="Nikosh" w:cs="Nikosh"/>
                <w:color w:val="5E5E5E"/>
                <w:sz w:val="28"/>
                <w:szCs w:val="28"/>
              </w:rPr>
              <w:t> আর যাঁরা প্রাণায়াম চর্চায় আগ্রহী, তাঁরা অপান বায়ুকে প্রাণবায়ুতে এবং প্রাণবায়ুকে অপান বায়ুতে আহুতি দিয়ে অবশেষে প্রাণ ও অপান বায়ুর গতি রোধ করে সমাধিস্থ হন। কেউ আবার আহার সংযম করে প্রাণবায়ুকে প্রাণবায়ুতেই আহুতি দেন।</w:t>
            </w:r>
          </w:p>
          <w:p w14:paraId="687070FD"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7B519E" w:rsidRPr="00E13F81" w14:paraId="59B5FC94" w14:textId="77777777" w:rsidTr="00BD7E85">
        <w:trPr>
          <w:trHeight w:hRule="exact" w:val="2305"/>
        </w:trPr>
        <w:tc>
          <w:tcPr>
            <w:tcW w:w="9073" w:type="dxa"/>
          </w:tcPr>
          <w:p w14:paraId="62B4D61D" w14:textId="5D6BB42A"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৩০</w:t>
            </w:r>
          </w:p>
          <w:p w14:paraId="62B2A49B" w14:textId="7DD58753"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সর্বেহপ্যেতে যজ্ঞবিদো যজ্ঞক্ষপিতকল্মষাঃ। </w:t>
            </w:r>
          </w:p>
          <w:p w14:paraId="7A61C4C4" w14:textId="77777777"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যজ্ঞশিষ্টামৃতভুজো যান্তি ব্রহ্ম সনাতনম্।।৩০।।</w:t>
            </w:r>
          </w:p>
          <w:p w14:paraId="13C69A14" w14:textId="77777777"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w:t>
            </w:r>
            <w:r w:rsidRPr="007B519E">
              <w:rPr>
                <w:rFonts w:ascii="Nikosh" w:eastAsia="Times New Roman" w:hAnsi="Nikosh" w:cs="Nikosh"/>
                <w:color w:val="5E5E5E"/>
                <w:sz w:val="28"/>
                <w:szCs w:val="28"/>
              </w:rPr>
              <w:t> এঁরা সকলেই যজ্ঞতত্ত্ববিৎ এবং যজ্ঞের প্রভাবে পাপ থেকে মুক্ত হয়ে তাঁরা যজ্ঞাবশিষ্ট অমৃত আস্বাদন করেন, এবং তার পর সনাতন প্রকৃতিতে ফিরে যান।</w:t>
            </w:r>
          </w:p>
          <w:p w14:paraId="0E6527D6" w14:textId="4511A2F1"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color w:val="5E5E5E"/>
                <w:sz w:val="28"/>
                <w:szCs w:val="28"/>
                <w:shd w:val="clear" w:color="auto" w:fill="FFFFFF"/>
              </w:rPr>
              <w:br/>
            </w:r>
          </w:p>
        </w:tc>
      </w:tr>
      <w:tr w:rsidR="007B519E" w:rsidRPr="00E13F81" w14:paraId="59AC5E72" w14:textId="77777777" w:rsidTr="00BD7E85">
        <w:trPr>
          <w:trHeight w:val="2303"/>
        </w:trPr>
        <w:tc>
          <w:tcPr>
            <w:tcW w:w="9073" w:type="dxa"/>
          </w:tcPr>
          <w:p w14:paraId="4C563C89" w14:textId="2AC45C17"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৩১</w:t>
            </w:r>
          </w:p>
          <w:p w14:paraId="35795E06" w14:textId="1F813A88"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নায়ং লোকোহস্ত্যযজ্ঞস্য কুতোহন্যঃ কুরুসত্তম।।৩১।।</w:t>
            </w:r>
          </w:p>
          <w:p w14:paraId="0C18D3F7" w14:textId="77777777"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w:t>
            </w:r>
            <w:r w:rsidRPr="007B519E">
              <w:rPr>
                <w:rFonts w:ascii="Nikosh" w:eastAsia="Times New Roman" w:hAnsi="Nikosh" w:cs="Nikosh"/>
                <w:color w:val="5E5E5E"/>
                <w:sz w:val="28"/>
                <w:szCs w:val="28"/>
              </w:rPr>
              <w:t> হে কুরুশ্রেষ্ঠ! যজ্ঞ অনুষ্ঠান না করে কেউই এই জগতে সুখে থাকতে পারে না, তা হলে পরলোকে সুখপ্রাপ্তি কি করে সম্ভব?</w:t>
            </w:r>
          </w:p>
          <w:p w14:paraId="60773EAD"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7B519E" w:rsidRPr="00E13F81" w14:paraId="3DA520D5" w14:textId="77777777" w:rsidTr="00BD7E85">
        <w:trPr>
          <w:trHeight w:val="2303"/>
        </w:trPr>
        <w:tc>
          <w:tcPr>
            <w:tcW w:w="9073" w:type="dxa"/>
          </w:tcPr>
          <w:p w14:paraId="7BE51768" w14:textId="437C3AC6"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lastRenderedPageBreak/>
              <w:t xml:space="preserve">শ্লোক- </w:t>
            </w:r>
            <w:r>
              <w:rPr>
                <w:rFonts w:ascii="Nikosh" w:hAnsi="Nikosh" w:cs="Nikosh"/>
                <w:b/>
                <w:bCs/>
                <w:color w:val="010101"/>
                <w:sz w:val="28"/>
                <w:szCs w:val="28"/>
                <w:shd w:val="clear" w:color="auto" w:fill="FFFFFF"/>
              </w:rPr>
              <w:t>৩২</w:t>
            </w:r>
          </w:p>
          <w:p w14:paraId="4E987A69" w14:textId="4A0D950E"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এবং বহুবিধা যজ্ঞা বিবতা ব্রহ্মণো মুখে। </w:t>
            </w:r>
          </w:p>
          <w:p w14:paraId="4A9CE882" w14:textId="77777777"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কর্মজান্ বিদ্ধি তান্ সর্বানেবং জ্ঞাত্বা বিমোক্ষ্যসে।।৩২।।</w:t>
            </w:r>
          </w:p>
          <w:p w14:paraId="00909F51" w14:textId="77777777"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w:t>
            </w:r>
            <w:r w:rsidRPr="007B519E">
              <w:rPr>
                <w:rFonts w:ascii="Nikosh" w:eastAsia="Times New Roman" w:hAnsi="Nikosh" w:cs="Nikosh"/>
                <w:color w:val="5E5E5E"/>
                <w:sz w:val="28"/>
                <w:szCs w:val="28"/>
              </w:rPr>
              <w:t> এই সমস্ত যজ্ঞই বৈদিক শাস্ত্রে অনুমোদিত হয়েছে এবং এই সমস্ত মুক্তি বিভিন্ন প্রকার কর্মজাত। সেগুলিকে যথাযথভাবে জানার মাধ্যমে তুমি মুক্তি লাভ করতে পারবে।</w:t>
            </w:r>
          </w:p>
          <w:p w14:paraId="1DA42827"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7B519E" w:rsidRPr="00E13F81" w14:paraId="77AA067A" w14:textId="77777777" w:rsidTr="00BD7E85">
        <w:trPr>
          <w:trHeight w:val="2303"/>
        </w:trPr>
        <w:tc>
          <w:tcPr>
            <w:tcW w:w="9073" w:type="dxa"/>
          </w:tcPr>
          <w:p w14:paraId="07CDFD9F" w14:textId="255032F5"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৩৩</w:t>
            </w:r>
          </w:p>
          <w:p w14:paraId="316CA330" w14:textId="0FE7A40F"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শ্রেয়ান্ দ্রব্যময়াদ্ যজ্ঞাজজ্ঞানযজ্ঞঃ পরন্তপ। </w:t>
            </w:r>
          </w:p>
          <w:p w14:paraId="2FBD2D39" w14:textId="77777777"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সর্বং কর্মাখিলং পার্থ জ্ঞানে পরিসমাপ্যতে।।৩৩।।</w:t>
            </w:r>
          </w:p>
          <w:p w14:paraId="077CB3CF" w14:textId="77777777"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w:t>
            </w:r>
            <w:r w:rsidRPr="007B519E">
              <w:rPr>
                <w:rFonts w:ascii="Nikosh" w:eastAsia="Times New Roman" w:hAnsi="Nikosh" w:cs="Nikosh"/>
                <w:color w:val="5E5E5E"/>
                <w:sz w:val="28"/>
                <w:szCs w:val="28"/>
              </w:rPr>
              <w:t> হে পরন্তপ! দ্রব্যময় যজ্ঞ থেকে জ্ঞানময় যজ্ঞ শ্রেয়। হে পার্থ! সমস্ত কর্মই পূর্ণরূপে চিন্ময় জ্ঞানে পরিসমাপ্তি লাভ করে।</w:t>
            </w:r>
          </w:p>
          <w:p w14:paraId="7C44D4F0"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7B519E" w:rsidRPr="00E13F81" w14:paraId="0D5594FA" w14:textId="77777777" w:rsidTr="00BD7E85">
        <w:trPr>
          <w:trHeight w:val="2303"/>
        </w:trPr>
        <w:tc>
          <w:tcPr>
            <w:tcW w:w="9073" w:type="dxa"/>
          </w:tcPr>
          <w:p w14:paraId="448D8EA5" w14:textId="7B6CBA6B"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৩৪</w:t>
            </w:r>
          </w:p>
          <w:p w14:paraId="0BB42AEE" w14:textId="10BFA62A"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তদ্ বিদ্ধি প্রণিপাতেন পরিপ্রশ্নেন সেবয়া। </w:t>
            </w:r>
          </w:p>
          <w:p w14:paraId="19DFB2F9" w14:textId="77777777"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উপদেক্ষ্যন্তি তে জ্ঞানং জ্ঞানিনস্তত্ত্বদর্শিনঃ।।৩৪।।</w:t>
            </w:r>
          </w:p>
          <w:p w14:paraId="35E1AB03" w14:textId="77777777"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w:t>
            </w:r>
            <w:r w:rsidRPr="007B519E">
              <w:rPr>
                <w:rFonts w:ascii="Nikosh" w:eastAsia="Times New Roman" w:hAnsi="Nikosh" w:cs="Nikosh"/>
                <w:color w:val="5E5E5E"/>
                <w:sz w:val="28"/>
                <w:szCs w:val="28"/>
              </w:rPr>
              <w:t> সদগুরুর শরণাগত হয়ে তত্ত্বজ্ঞান লাভ করার চেষ্টা কর। বিনম্র চিত্তে প্রশ্ন জিজ্ঞাসা কর এবং অকৃত্রিম সেবার দ্বারা তাঁকে সন্তুষ্ট কর। তা হলে সেই তত্ত্বদ্রষ্টা পুরুষেরা তোমাকে জ্ঞান উপদেশ দান করবেন।</w:t>
            </w:r>
          </w:p>
          <w:p w14:paraId="7667F602"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7B519E" w:rsidRPr="00E13F81" w14:paraId="42D5215C" w14:textId="77777777" w:rsidTr="00BD7E85">
        <w:trPr>
          <w:trHeight w:val="2303"/>
        </w:trPr>
        <w:tc>
          <w:tcPr>
            <w:tcW w:w="9073" w:type="dxa"/>
          </w:tcPr>
          <w:p w14:paraId="51D24FF0" w14:textId="27D0B4D1"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৩৫</w:t>
            </w:r>
          </w:p>
          <w:p w14:paraId="72928063" w14:textId="1538A5F1"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যজজ্ঞাত্বা ন পুনর্মোহমেবং যাস্যসি পান্ডব। </w:t>
            </w:r>
          </w:p>
          <w:p w14:paraId="79545869" w14:textId="77777777" w:rsidR="007B519E" w:rsidRPr="007B519E" w:rsidRDefault="007B519E" w:rsidP="007B519E">
            <w:pPr>
              <w:shd w:val="clear" w:color="auto" w:fill="FFFFFF"/>
              <w:spacing w:after="0" w:line="240" w:lineRule="auto"/>
              <w:jc w:val="center"/>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যেন ভূতান্যশেষা</w:t>
            </w:r>
            <w:bookmarkStart w:id="0" w:name="_GoBack"/>
            <w:bookmarkEnd w:id="0"/>
            <w:r w:rsidRPr="007B519E">
              <w:rPr>
                <w:rFonts w:ascii="Nikosh" w:eastAsia="Times New Roman" w:hAnsi="Nikosh" w:cs="Nikosh"/>
                <w:b/>
                <w:bCs/>
                <w:color w:val="5E5E5E"/>
                <w:sz w:val="28"/>
                <w:szCs w:val="28"/>
              </w:rPr>
              <w:t>ণি দ্রক্ষ্যস্যাত্মন্যথো ময়ি।।৩৫।।</w:t>
            </w:r>
          </w:p>
          <w:p w14:paraId="33D0BD7D" w14:textId="77777777" w:rsidR="007B519E" w:rsidRPr="007B519E" w:rsidRDefault="007B519E" w:rsidP="007B519E">
            <w:pPr>
              <w:shd w:val="clear" w:color="auto" w:fill="FFFFFF"/>
              <w:spacing w:after="0" w:line="240" w:lineRule="auto"/>
              <w:jc w:val="both"/>
              <w:rPr>
                <w:rFonts w:ascii="Nikosh" w:eastAsia="Times New Roman" w:hAnsi="Nikosh" w:cs="Nikosh"/>
                <w:color w:val="5E5E5E"/>
                <w:sz w:val="28"/>
                <w:szCs w:val="28"/>
              </w:rPr>
            </w:pPr>
            <w:r w:rsidRPr="007B519E">
              <w:rPr>
                <w:rFonts w:ascii="Nikosh" w:eastAsia="Times New Roman" w:hAnsi="Nikosh" w:cs="Nikosh"/>
                <w:b/>
                <w:bCs/>
                <w:color w:val="5E5E5E"/>
                <w:sz w:val="28"/>
                <w:szCs w:val="28"/>
              </w:rPr>
              <w:t>অনুবাদঃ</w:t>
            </w:r>
            <w:r w:rsidRPr="007B519E">
              <w:rPr>
                <w:rFonts w:ascii="Nikosh" w:eastAsia="Times New Roman" w:hAnsi="Nikosh" w:cs="Nikosh"/>
                <w:color w:val="5E5E5E"/>
                <w:sz w:val="28"/>
                <w:szCs w:val="28"/>
              </w:rPr>
              <w:t> হে পান্ডব! এভাবে তত্ত্বজ্ঞান লাভ করে তুমি আর মোহগ্রস্ত হবে না, কেন না এই জ্ঞানের দ্বারা তুমি দর্শন করবে যে, সমস্ত জীবই আমার বিভিন্ন অংশ অর্থাৎ তারা সকলেই আমার এবং তারা আমাতে অবস্থিত।</w:t>
            </w:r>
          </w:p>
          <w:p w14:paraId="65066ECA"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7B519E" w:rsidRPr="00E13F81" w14:paraId="3825EBF8" w14:textId="77777777" w:rsidTr="00BD7E85">
        <w:trPr>
          <w:trHeight w:val="2303"/>
        </w:trPr>
        <w:tc>
          <w:tcPr>
            <w:tcW w:w="9073" w:type="dxa"/>
          </w:tcPr>
          <w:p w14:paraId="0CB57C10" w14:textId="112F4111"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৩৬</w:t>
            </w:r>
          </w:p>
          <w:p w14:paraId="74819105" w14:textId="5CDFE9D6" w:rsidR="00125FDA" w:rsidRPr="00125FDA" w:rsidRDefault="00125FDA" w:rsidP="00125FDA">
            <w:pPr>
              <w:shd w:val="clear" w:color="auto" w:fill="FFFFFF"/>
              <w:spacing w:after="0" w:line="240" w:lineRule="auto"/>
              <w:jc w:val="center"/>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অপি চেদসি পাপেভ্যঃ সর্বেভ্যঃ পাপকৃত্তমঃ।</w:t>
            </w:r>
          </w:p>
          <w:p w14:paraId="29A5568B" w14:textId="77777777" w:rsidR="00125FDA" w:rsidRPr="00125FDA" w:rsidRDefault="00125FDA" w:rsidP="00125FDA">
            <w:pPr>
              <w:shd w:val="clear" w:color="auto" w:fill="FFFFFF"/>
              <w:spacing w:after="0" w:line="240" w:lineRule="auto"/>
              <w:jc w:val="center"/>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সর্বং জ্ঞানপ্লবেনৈব বৃজিনং সন্তরিষ্যসি।।৩৬।।</w:t>
            </w:r>
          </w:p>
          <w:p w14:paraId="46F5D15C" w14:textId="77777777" w:rsidR="00125FDA" w:rsidRPr="00125FDA" w:rsidRDefault="00125FDA" w:rsidP="00125FDA">
            <w:pPr>
              <w:shd w:val="clear" w:color="auto" w:fill="FFFFFF"/>
              <w:spacing w:after="0" w:line="240" w:lineRule="auto"/>
              <w:jc w:val="both"/>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অনুবাদঃ</w:t>
            </w:r>
            <w:r w:rsidRPr="00125FDA">
              <w:rPr>
                <w:rFonts w:ascii="Nikosh" w:eastAsia="Times New Roman" w:hAnsi="Nikosh" w:cs="Nikosh"/>
                <w:color w:val="5E5E5E"/>
                <w:sz w:val="28"/>
                <w:szCs w:val="28"/>
              </w:rPr>
              <w:t> তুমি যদি সমস্ত পাপীদের থেকেও পাপিষ্ঠ বলে গণ্য হয়ে থাক, তা হলেও এই জ্ঞানরূপ তরণীতে আরোহণ করে তুমি দুঃখ-সমুদ্র পার হতে পারবে।</w:t>
            </w:r>
          </w:p>
          <w:p w14:paraId="72D03248" w14:textId="77777777" w:rsidR="007B519E" w:rsidRPr="00240F42" w:rsidRDefault="007B519E" w:rsidP="007B519E">
            <w:pPr>
              <w:shd w:val="clear" w:color="auto" w:fill="FFFFFF"/>
              <w:spacing w:after="0" w:line="240" w:lineRule="auto"/>
              <w:jc w:val="center"/>
              <w:rPr>
                <w:rFonts w:ascii="Nikosh" w:eastAsia="Times New Roman" w:hAnsi="Nikosh" w:cs="Nikosh"/>
                <w:b/>
                <w:bCs/>
                <w:color w:val="5E5E5E"/>
                <w:sz w:val="28"/>
                <w:szCs w:val="28"/>
              </w:rPr>
            </w:pPr>
          </w:p>
        </w:tc>
      </w:tr>
      <w:tr w:rsidR="00125FDA" w:rsidRPr="00E13F81" w14:paraId="092F404A" w14:textId="77777777" w:rsidTr="00BD7E85">
        <w:trPr>
          <w:trHeight w:val="2303"/>
        </w:trPr>
        <w:tc>
          <w:tcPr>
            <w:tcW w:w="9073" w:type="dxa"/>
          </w:tcPr>
          <w:p w14:paraId="010B268E" w14:textId="07285C07"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৩৭</w:t>
            </w:r>
          </w:p>
          <w:p w14:paraId="22159345" w14:textId="151AAD95" w:rsidR="00125FDA" w:rsidRPr="00125FDA" w:rsidRDefault="00125FDA" w:rsidP="00125FDA">
            <w:pPr>
              <w:shd w:val="clear" w:color="auto" w:fill="FFFFFF"/>
              <w:spacing w:after="0" w:line="240" w:lineRule="auto"/>
              <w:jc w:val="center"/>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যথৈধাংসি সমিদ্বোহগ্নির্ভস্মাৎ কুরুতেহর্জুন। </w:t>
            </w:r>
          </w:p>
          <w:p w14:paraId="30BF9057" w14:textId="77777777" w:rsidR="00125FDA" w:rsidRPr="00125FDA" w:rsidRDefault="00125FDA" w:rsidP="00125FDA">
            <w:pPr>
              <w:shd w:val="clear" w:color="auto" w:fill="FFFFFF"/>
              <w:spacing w:after="0" w:line="240" w:lineRule="auto"/>
              <w:jc w:val="center"/>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জ্ঞানাগ্নিঃ সর্বকর্মাণি ভস্মসাৎ কুরুতে তথা।।৩৭।।</w:t>
            </w:r>
          </w:p>
          <w:p w14:paraId="40111E04" w14:textId="77777777" w:rsidR="00125FDA" w:rsidRPr="00125FDA" w:rsidRDefault="00125FDA" w:rsidP="00125FDA">
            <w:pPr>
              <w:shd w:val="clear" w:color="auto" w:fill="FFFFFF"/>
              <w:spacing w:after="0" w:line="240" w:lineRule="auto"/>
              <w:jc w:val="both"/>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অনুবাদঃ</w:t>
            </w:r>
            <w:r w:rsidRPr="00125FDA">
              <w:rPr>
                <w:rFonts w:ascii="Nikosh" w:eastAsia="Times New Roman" w:hAnsi="Nikosh" w:cs="Nikosh"/>
                <w:color w:val="5E5E5E"/>
                <w:sz w:val="28"/>
                <w:szCs w:val="28"/>
              </w:rPr>
              <w:t> প্রবলরূবে প্রজ্বলিত অগ্নি যেমন কাষ্ঠকে ভস্মসাৎ করে, হে অর্জুন! তেমনই জ্ঞানাগ্নিও সমস্ত কর্মকে দগ্ধ করে ফেলে।</w:t>
            </w:r>
          </w:p>
          <w:p w14:paraId="0B8BB1C3" w14:textId="77777777" w:rsidR="00125FDA" w:rsidRPr="00240F42" w:rsidRDefault="00125FDA" w:rsidP="00125FDA">
            <w:pPr>
              <w:shd w:val="clear" w:color="auto" w:fill="FFFFFF"/>
              <w:spacing w:after="0" w:line="240" w:lineRule="auto"/>
              <w:jc w:val="center"/>
              <w:rPr>
                <w:rFonts w:ascii="Nikosh" w:eastAsia="Times New Roman" w:hAnsi="Nikosh" w:cs="Nikosh"/>
                <w:b/>
                <w:bCs/>
                <w:color w:val="5E5E5E"/>
                <w:sz w:val="28"/>
                <w:szCs w:val="28"/>
              </w:rPr>
            </w:pPr>
          </w:p>
        </w:tc>
      </w:tr>
      <w:tr w:rsidR="00125FDA" w:rsidRPr="00E13F81" w14:paraId="1668B2EA" w14:textId="77777777" w:rsidTr="00BD7E85">
        <w:trPr>
          <w:trHeight w:val="2303"/>
        </w:trPr>
        <w:tc>
          <w:tcPr>
            <w:tcW w:w="9073" w:type="dxa"/>
          </w:tcPr>
          <w:p w14:paraId="467F1E26" w14:textId="00128A5A"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lastRenderedPageBreak/>
              <w:t xml:space="preserve">শ্লোক- </w:t>
            </w:r>
            <w:r>
              <w:rPr>
                <w:rFonts w:ascii="Nikosh" w:hAnsi="Nikosh" w:cs="Nikosh"/>
                <w:b/>
                <w:bCs/>
                <w:color w:val="010101"/>
                <w:sz w:val="28"/>
                <w:szCs w:val="28"/>
                <w:shd w:val="clear" w:color="auto" w:fill="FFFFFF"/>
              </w:rPr>
              <w:t>৩৮</w:t>
            </w:r>
          </w:p>
          <w:p w14:paraId="02FC35D6" w14:textId="325F19F6" w:rsidR="00125FDA" w:rsidRPr="00125FDA" w:rsidRDefault="00125FDA" w:rsidP="00125FDA">
            <w:pPr>
              <w:shd w:val="clear" w:color="auto" w:fill="FFFFFF"/>
              <w:spacing w:after="0" w:line="240" w:lineRule="auto"/>
              <w:jc w:val="center"/>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ন হি জ্ঞানেন সদৃশং পবিত্রমিহ বিদ্যতে। </w:t>
            </w:r>
          </w:p>
          <w:p w14:paraId="20A9F6A3" w14:textId="77777777" w:rsidR="00125FDA" w:rsidRPr="00125FDA" w:rsidRDefault="00125FDA" w:rsidP="00125FDA">
            <w:pPr>
              <w:shd w:val="clear" w:color="auto" w:fill="FFFFFF"/>
              <w:spacing w:after="0" w:line="240" w:lineRule="auto"/>
              <w:jc w:val="center"/>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তৎ স্বয়ং যোগসংসিদ্ধঃ কালেনাত্মনি বিন্দতি।।৩৮।।</w:t>
            </w:r>
          </w:p>
          <w:p w14:paraId="33677EEB" w14:textId="77777777" w:rsidR="00125FDA" w:rsidRPr="00125FDA" w:rsidRDefault="00125FDA" w:rsidP="00125FDA">
            <w:pPr>
              <w:shd w:val="clear" w:color="auto" w:fill="FFFFFF"/>
              <w:spacing w:after="0" w:line="240" w:lineRule="auto"/>
              <w:jc w:val="both"/>
              <w:rPr>
                <w:rFonts w:ascii="Nikosh" w:eastAsia="Times New Roman" w:hAnsi="Nikosh" w:cs="Nikosh"/>
                <w:color w:val="5E5E5E"/>
                <w:sz w:val="28"/>
                <w:szCs w:val="28"/>
              </w:rPr>
            </w:pPr>
            <w:r w:rsidRPr="00125FDA">
              <w:rPr>
                <w:rFonts w:ascii="Nikosh" w:eastAsia="Times New Roman" w:hAnsi="Nikosh" w:cs="Nikosh"/>
                <w:b/>
                <w:bCs/>
                <w:color w:val="5E5E5E"/>
                <w:sz w:val="28"/>
                <w:szCs w:val="28"/>
              </w:rPr>
              <w:t>অনুবাদঃ</w:t>
            </w:r>
            <w:r w:rsidRPr="00125FDA">
              <w:rPr>
                <w:rFonts w:ascii="Nikosh" w:eastAsia="Times New Roman" w:hAnsi="Nikosh" w:cs="Nikosh"/>
                <w:color w:val="5E5E5E"/>
                <w:sz w:val="28"/>
                <w:szCs w:val="28"/>
              </w:rPr>
              <w:t> এই জগতে চিন্ময় জ্ঞানের মতো পবিত্র আর কিছুই নেই। এই জ্ঞান সমস্ত যোগের পরিপক্ক ফল। ভগবদ্ভক্তি অনুশীলনের মাধ্যমে যিনি সেই জ্ঞান আয়ত্ত করেছেন, তিনি কালক্রমে আত্মায় পরা শান্তি লাভ করেন।</w:t>
            </w:r>
          </w:p>
          <w:p w14:paraId="3FB4CEA7" w14:textId="77777777" w:rsidR="00125FDA" w:rsidRPr="00240F42" w:rsidRDefault="00125FDA" w:rsidP="00125FDA">
            <w:pPr>
              <w:shd w:val="clear" w:color="auto" w:fill="FFFFFF"/>
              <w:spacing w:after="0" w:line="240" w:lineRule="auto"/>
              <w:jc w:val="center"/>
              <w:rPr>
                <w:rFonts w:ascii="Nikosh" w:eastAsia="Times New Roman" w:hAnsi="Nikosh" w:cs="Nikosh"/>
                <w:b/>
                <w:bCs/>
                <w:color w:val="5E5E5E"/>
                <w:sz w:val="28"/>
                <w:szCs w:val="28"/>
              </w:rPr>
            </w:pPr>
          </w:p>
        </w:tc>
      </w:tr>
      <w:tr w:rsidR="00125FDA" w:rsidRPr="00E13F81" w14:paraId="3265EA1A" w14:textId="77777777" w:rsidTr="00BD7E85">
        <w:trPr>
          <w:trHeight w:hRule="exact" w:val="2017"/>
        </w:trPr>
        <w:tc>
          <w:tcPr>
            <w:tcW w:w="9073" w:type="dxa"/>
          </w:tcPr>
          <w:p w14:paraId="2B165B0C" w14:textId="0D1E36C3"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৩৯</w:t>
            </w:r>
          </w:p>
          <w:p w14:paraId="1889602C" w14:textId="6252564A"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শ্রদ্ধাবান্ লভতে জ্ঞানং তৎপরঃ সংযতেন্দ্রিয়ঃ। </w:t>
            </w:r>
          </w:p>
          <w:p w14:paraId="693B3A4B" w14:textId="77777777"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জ্ঞানং লব্ধা পরাং শান্তিমচিরেণাধিগচ্ছতি।।৩৯।।</w:t>
            </w:r>
          </w:p>
          <w:p w14:paraId="203845EF" w14:textId="77777777" w:rsidR="00240F42" w:rsidRPr="00240F42" w:rsidRDefault="00240F42" w:rsidP="00240F42">
            <w:pPr>
              <w:shd w:val="clear" w:color="auto" w:fill="FFFFFF"/>
              <w:spacing w:after="0" w:line="240" w:lineRule="auto"/>
              <w:jc w:val="both"/>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অনুবাদঃ</w:t>
            </w:r>
            <w:r w:rsidRPr="00240F42">
              <w:rPr>
                <w:rFonts w:ascii="Nikosh" w:eastAsia="Times New Roman" w:hAnsi="Nikosh" w:cs="Nikosh"/>
                <w:color w:val="5E5E5E"/>
                <w:sz w:val="28"/>
                <w:szCs w:val="28"/>
              </w:rPr>
              <w:t> সংযতেন্দ্রিয় ও তৎপর হয়ে চিন্ময় তত্ত্বজ্ঞানে প্রদ্ধাবান ব্যক্তি এই জ্ঞান লাভ করেন। সেই দিব্য জ্ঞান লাভ করে তিনি অচিরেই পরা শান্তি প্রাপ্ত হন।</w:t>
            </w:r>
          </w:p>
          <w:p w14:paraId="63F468D0" w14:textId="29DFB0E0" w:rsidR="00125FDA" w:rsidRPr="00240F42" w:rsidRDefault="00240F42" w:rsidP="00240F42">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color w:val="5E5E5E"/>
                <w:sz w:val="28"/>
                <w:szCs w:val="28"/>
                <w:shd w:val="clear" w:color="auto" w:fill="FFFFFF"/>
              </w:rPr>
              <w:br/>
            </w:r>
          </w:p>
        </w:tc>
      </w:tr>
      <w:tr w:rsidR="00240F42" w:rsidRPr="00E13F81" w14:paraId="3C5998B9" w14:textId="77777777" w:rsidTr="00BD7E85">
        <w:trPr>
          <w:trHeight w:val="2303"/>
        </w:trPr>
        <w:tc>
          <w:tcPr>
            <w:tcW w:w="9073" w:type="dxa"/>
          </w:tcPr>
          <w:p w14:paraId="409376C7" w14:textId="4BD068DF"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৪০</w:t>
            </w:r>
          </w:p>
          <w:p w14:paraId="109EA13F" w14:textId="5928A30D"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অজ্ঞশ্চাশ্রদ্দধানশ্চ সংশয়াত্মা বিনশ্যতি। </w:t>
            </w:r>
          </w:p>
          <w:p w14:paraId="309CA58F" w14:textId="77777777"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নায়ং লোকোহন্তি ন পরো ন সুখং সংশয়াত্মনঃ।।৪০।।</w:t>
            </w:r>
          </w:p>
          <w:p w14:paraId="04883738" w14:textId="77777777" w:rsidR="00240F42" w:rsidRPr="00240F42" w:rsidRDefault="00240F42" w:rsidP="00240F42">
            <w:pPr>
              <w:shd w:val="clear" w:color="auto" w:fill="FFFFFF"/>
              <w:spacing w:after="0" w:line="240" w:lineRule="auto"/>
              <w:jc w:val="both"/>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অনুবাদঃ</w:t>
            </w:r>
            <w:r w:rsidRPr="00240F42">
              <w:rPr>
                <w:rFonts w:ascii="Nikosh" w:eastAsia="Times New Roman" w:hAnsi="Nikosh" w:cs="Nikosh"/>
                <w:color w:val="5E5E5E"/>
                <w:sz w:val="28"/>
                <w:szCs w:val="28"/>
              </w:rPr>
              <w:t> অজ্ঞ ও শাস্ত্রের প্রতি শ্রদ্ধাহীন ব্যক্তি কখনই ভগবদ্ভক্তি লাভ করতে পারে না। সন্দিগ্ধ চিত্ত ব্যক্তি ইহলোকে সুখভোগ করতে পারে না এবং পরলোকেও সুখভোগ করতে পারে না।</w:t>
            </w:r>
          </w:p>
          <w:p w14:paraId="3245D719" w14:textId="77777777" w:rsidR="00240F42" w:rsidRPr="00240F42" w:rsidRDefault="00240F42" w:rsidP="00240F42">
            <w:pPr>
              <w:shd w:val="clear" w:color="auto" w:fill="FFFFFF"/>
              <w:spacing w:after="0" w:line="240" w:lineRule="auto"/>
              <w:jc w:val="center"/>
              <w:rPr>
                <w:rFonts w:ascii="Nikosh" w:eastAsia="Times New Roman" w:hAnsi="Nikosh" w:cs="Nikosh"/>
                <w:b/>
                <w:bCs/>
                <w:color w:val="5E5E5E"/>
                <w:sz w:val="28"/>
                <w:szCs w:val="28"/>
              </w:rPr>
            </w:pPr>
          </w:p>
        </w:tc>
      </w:tr>
      <w:tr w:rsidR="00240F42" w:rsidRPr="00E13F81" w14:paraId="5A6F9349" w14:textId="77777777" w:rsidTr="00BD7E85">
        <w:trPr>
          <w:trHeight w:hRule="exact" w:val="2188"/>
        </w:trPr>
        <w:tc>
          <w:tcPr>
            <w:tcW w:w="9073" w:type="dxa"/>
          </w:tcPr>
          <w:p w14:paraId="20308937" w14:textId="69942CF6"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৪১</w:t>
            </w:r>
          </w:p>
          <w:p w14:paraId="3FE97927" w14:textId="15541446"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যোগসংন্যস্তকর্মাণং জ্ঞানসংছিন্নসংশয়ম্। </w:t>
            </w:r>
          </w:p>
          <w:p w14:paraId="7AD99B3D" w14:textId="77777777"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আত্মবন্তবং ন কর্মাণি নিবধ্নন্তি ধনঞ্জয়।।৪১।।</w:t>
            </w:r>
          </w:p>
          <w:p w14:paraId="09257DB5" w14:textId="77777777" w:rsidR="00240F42" w:rsidRPr="00240F42" w:rsidRDefault="00240F42" w:rsidP="00240F42">
            <w:pPr>
              <w:shd w:val="clear" w:color="auto" w:fill="FFFFFF"/>
              <w:spacing w:after="0" w:line="240" w:lineRule="auto"/>
              <w:jc w:val="both"/>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অনুবাদঃ</w:t>
            </w:r>
            <w:r w:rsidRPr="00240F42">
              <w:rPr>
                <w:rFonts w:ascii="Nikosh" w:eastAsia="Times New Roman" w:hAnsi="Nikosh" w:cs="Nikosh"/>
                <w:color w:val="5E5E5E"/>
                <w:sz w:val="28"/>
                <w:szCs w:val="28"/>
              </w:rPr>
              <w:t> অতএব, হে ধনঞ্জয়! যিনি নিষ্কাম কর্মযোগের দ্বারা কর্মত্যাগ করেন, জ্ঞানের দ্বারা সংশয় নাশ করেন এবং আত্মার চিন্ময় স্বরূপ অবগত হন, তাঁকে কোন কর্মই আবদ্ধ করতে পারে না।</w:t>
            </w:r>
          </w:p>
          <w:p w14:paraId="3BA595C6" w14:textId="7E5436AE" w:rsidR="00240F42" w:rsidRPr="00240F42" w:rsidRDefault="00240F42" w:rsidP="00240F42">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color w:val="5E5E5E"/>
                <w:sz w:val="28"/>
                <w:szCs w:val="28"/>
                <w:shd w:val="clear" w:color="auto" w:fill="FFFFFF"/>
              </w:rPr>
              <w:br/>
            </w:r>
          </w:p>
        </w:tc>
      </w:tr>
      <w:tr w:rsidR="00240F42" w:rsidRPr="00E13F81" w14:paraId="117251D3" w14:textId="77777777" w:rsidTr="00BD7E85">
        <w:trPr>
          <w:trHeight w:hRule="exact" w:val="2152"/>
        </w:trPr>
        <w:tc>
          <w:tcPr>
            <w:tcW w:w="9073" w:type="dxa"/>
          </w:tcPr>
          <w:p w14:paraId="408DA58C" w14:textId="721CEC4C" w:rsidR="00BF39AF" w:rsidRPr="00240F42" w:rsidRDefault="00BF39AF" w:rsidP="00BF39AF">
            <w:pPr>
              <w:jc w:val="center"/>
              <w:rPr>
                <w:rFonts w:ascii="Nikosh" w:hAnsi="Nikosh" w:cs="Nikosh"/>
                <w:b/>
                <w:bCs/>
                <w:color w:val="010101"/>
                <w:sz w:val="28"/>
                <w:szCs w:val="28"/>
                <w:shd w:val="clear" w:color="auto" w:fill="FFFFFF"/>
              </w:rPr>
            </w:pPr>
            <w:r w:rsidRPr="00240F42">
              <w:rPr>
                <w:rFonts w:ascii="Nikosh" w:hAnsi="Nikosh" w:cs="Nikosh"/>
                <w:b/>
                <w:bCs/>
                <w:color w:val="010101"/>
                <w:sz w:val="28"/>
                <w:szCs w:val="28"/>
                <w:shd w:val="clear" w:color="auto" w:fill="FFFFFF"/>
              </w:rPr>
              <w:t xml:space="preserve">শ্লোক- </w:t>
            </w:r>
            <w:r>
              <w:rPr>
                <w:rFonts w:ascii="Nikosh" w:hAnsi="Nikosh" w:cs="Nikosh"/>
                <w:b/>
                <w:bCs/>
                <w:color w:val="010101"/>
                <w:sz w:val="28"/>
                <w:szCs w:val="28"/>
                <w:shd w:val="clear" w:color="auto" w:fill="FFFFFF"/>
              </w:rPr>
              <w:t>৪</w:t>
            </w:r>
            <w:r w:rsidRPr="00240F42">
              <w:rPr>
                <w:rFonts w:ascii="Nikosh" w:hAnsi="Nikosh" w:cs="Nikosh"/>
                <w:b/>
                <w:bCs/>
                <w:color w:val="010101"/>
                <w:sz w:val="28"/>
                <w:szCs w:val="28"/>
                <w:shd w:val="clear" w:color="auto" w:fill="FFFFFF"/>
              </w:rPr>
              <w:t>২</w:t>
            </w:r>
          </w:p>
          <w:p w14:paraId="3358741E" w14:textId="5BB354AB"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তস্মাদজ্ঞানসম্ভতং হৃৎস্থং জ্ঞানাসিনাত্মনঃ। </w:t>
            </w:r>
          </w:p>
          <w:p w14:paraId="636B7C49" w14:textId="77777777" w:rsidR="00240F42" w:rsidRPr="00240F42" w:rsidRDefault="00240F42" w:rsidP="00240F42">
            <w:pPr>
              <w:shd w:val="clear" w:color="auto" w:fill="FFFFFF"/>
              <w:spacing w:after="0" w:line="240" w:lineRule="auto"/>
              <w:jc w:val="center"/>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ছিত্ত্বৈনং সংশয়ং যোগমাতিষ্ঠোত্তিষ্ঠ ভারত।।৪২।। </w:t>
            </w:r>
          </w:p>
          <w:p w14:paraId="2D8BF11C" w14:textId="77777777" w:rsidR="00240F42" w:rsidRPr="00240F42" w:rsidRDefault="00240F42" w:rsidP="00240F42">
            <w:pPr>
              <w:shd w:val="clear" w:color="auto" w:fill="FFFFFF"/>
              <w:spacing w:after="0" w:line="240" w:lineRule="auto"/>
              <w:jc w:val="both"/>
              <w:rPr>
                <w:rFonts w:ascii="Nikosh" w:eastAsia="Times New Roman" w:hAnsi="Nikosh" w:cs="Nikosh"/>
                <w:color w:val="5E5E5E"/>
                <w:sz w:val="28"/>
                <w:szCs w:val="28"/>
              </w:rPr>
            </w:pPr>
            <w:r w:rsidRPr="00240F42">
              <w:rPr>
                <w:rFonts w:ascii="Nikosh" w:eastAsia="Times New Roman" w:hAnsi="Nikosh" w:cs="Nikosh"/>
                <w:b/>
                <w:bCs/>
                <w:color w:val="5E5E5E"/>
                <w:sz w:val="28"/>
                <w:szCs w:val="28"/>
              </w:rPr>
              <w:t>অনুবাদঃ</w:t>
            </w:r>
            <w:r w:rsidRPr="00240F42">
              <w:rPr>
                <w:rFonts w:ascii="Nikosh" w:eastAsia="Times New Roman" w:hAnsi="Nikosh" w:cs="Nikosh"/>
                <w:color w:val="5E5E5E"/>
                <w:sz w:val="28"/>
                <w:szCs w:val="28"/>
              </w:rPr>
              <w:t> অতএব, হে ভারত! তোমার হৃদয়ে যে অজ্ঞানপ্রসূত সংশয়ের উদয় হয়েছে, তা জ্ঞানরূপ খড়্গের দ্বারা ছিন্ন কর। যোগাশ্রয় করে যুদ্ধ করার জন্য উঠে দাঁড়াও।</w:t>
            </w:r>
          </w:p>
          <w:p w14:paraId="6D19CA49" w14:textId="6CAD8AEC" w:rsidR="00240F42" w:rsidRPr="00240F42" w:rsidRDefault="00240F42" w:rsidP="00240F42">
            <w:pPr>
              <w:shd w:val="clear" w:color="auto" w:fill="FFFFFF"/>
              <w:spacing w:after="0" w:line="240" w:lineRule="auto"/>
              <w:jc w:val="center"/>
              <w:rPr>
                <w:rFonts w:ascii="Nikosh" w:eastAsia="Times New Roman" w:hAnsi="Nikosh" w:cs="Nikosh"/>
                <w:b/>
                <w:bCs/>
                <w:color w:val="5E5E5E"/>
                <w:sz w:val="28"/>
                <w:szCs w:val="28"/>
              </w:rPr>
            </w:pPr>
            <w:r w:rsidRPr="00240F42">
              <w:rPr>
                <w:rFonts w:ascii="Nikosh" w:eastAsia="Times New Roman" w:hAnsi="Nikosh" w:cs="Nikosh"/>
                <w:color w:val="5E5E5E"/>
                <w:sz w:val="28"/>
                <w:szCs w:val="28"/>
                <w:shd w:val="clear" w:color="auto" w:fill="FFFFFF"/>
              </w:rPr>
              <w:br/>
            </w:r>
          </w:p>
        </w:tc>
      </w:tr>
    </w:tbl>
    <w:p w14:paraId="012A027E" w14:textId="6A8A6B50" w:rsidR="0060203A" w:rsidRDefault="007113D8" w:rsidP="0060203A">
      <w:pPr>
        <w:rPr>
          <w:rFonts w:ascii="Nikosh" w:hAnsi="Nikosh" w:cs="Nikosh"/>
          <w:sz w:val="28"/>
          <w:szCs w:val="28"/>
        </w:rPr>
      </w:pPr>
      <w:r>
        <w:rPr>
          <w:rFonts w:ascii="Nikosh" w:hAnsi="Nikosh" w:cs="Nikosh"/>
          <w:sz w:val="28"/>
          <w:szCs w:val="28"/>
        </w:rPr>
        <w:t>চতুর্থ অধ্যায় সমাপ্ত।</w:t>
      </w:r>
    </w:p>
    <w:p w14:paraId="2CBE26BA" w14:textId="77777777" w:rsidR="000A4D85" w:rsidRDefault="000A4D85" w:rsidP="0060203A">
      <w:pPr>
        <w:rPr>
          <w:rFonts w:ascii="Nikosh" w:hAnsi="Nikosh" w:cs="Nikosh"/>
          <w:sz w:val="28"/>
          <w:szCs w:val="28"/>
        </w:rPr>
      </w:pPr>
    </w:p>
    <w:sectPr w:rsidR="000A4D85" w:rsidSect="00331499">
      <w:pgSz w:w="11909" w:h="16834" w:code="9"/>
      <w:pgMar w:top="1474" w:right="340" w:bottom="510" w:left="1644" w:header="720" w:footer="720" w:gutter="17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Montserrat">
    <w:altName w:val="Times New Roman"/>
    <w:charset w:val="00"/>
    <w:family w:val="auto"/>
    <w:pitch w:val="variable"/>
    <w:sig w:usb0="00000001"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36D"/>
    <w:rsid w:val="000A4D85"/>
    <w:rsid w:val="00125FDA"/>
    <w:rsid w:val="001E2CA9"/>
    <w:rsid w:val="00240F42"/>
    <w:rsid w:val="00331499"/>
    <w:rsid w:val="003B736D"/>
    <w:rsid w:val="00486F85"/>
    <w:rsid w:val="005D22BF"/>
    <w:rsid w:val="0060203A"/>
    <w:rsid w:val="007052F1"/>
    <w:rsid w:val="007113D8"/>
    <w:rsid w:val="007B519E"/>
    <w:rsid w:val="00811C51"/>
    <w:rsid w:val="0088225F"/>
    <w:rsid w:val="008A3286"/>
    <w:rsid w:val="008C642B"/>
    <w:rsid w:val="00BD7E85"/>
    <w:rsid w:val="00BF3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C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9AF"/>
    <w:pPr>
      <w:spacing w:after="200" w:line="276" w:lineRule="auto"/>
    </w:pPr>
    <w:rPr>
      <w:kern w:val="0"/>
      <w14:ligatures w14:val="none"/>
    </w:rPr>
  </w:style>
  <w:style w:type="paragraph" w:styleId="Heading2">
    <w:name w:val="heading 2"/>
    <w:basedOn w:val="Normal"/>
    <w:next w:val="Normal"/>
    <w:link w:val="Heading2Char"/>
    <w:uiPriority w:val="9"/>
    <w:semiHidden/>
    <w:unhideWhenUsed/>
    <w:qFormat/>
    <w:rsid w:val="008822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020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203A"/>
    <w:rPr>
      <w:rFonts w:ascii="Times New Roman" w:eastAsia="Times New Roman" w:hAnsi="Times New Roman" w:cs="Times New Roman"/>
      <w:b/>
      <w:bCs/>
      <w:kern w:val="0"/>
      <w:sz w:val="27"/>
      <w:szCs w:val="27"/>
      <w14:ligatures w14:val="none"/>
    </w:rPr>
  </w:style>
  <w:style w:type="table" w:styleId="TableGrid">
    <w:name w:val="Table Grid"/>
    <w:basedOn w:val="TableNormal"/>
    <w:uiPriority w:val="59"/>
    <w:rsid w:val="0060203A"/>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88225F"/>
    <w:rPr>
      <w:rFonts w:asciiTheme="majorHAnsi" w:eastAsiaTheme="majorEastAsia" w:hAnsiTheme="majorHAnsi" w:cstheme="majorBidi"/>
      <w:color w:val="2F5496" w:themeColor="accent1" w:themeShade="BF"/>
      <w:kern w:val="0"/>
      <w:sz w:val="26"/>
      <w:szCs w:val="2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9AF"/>
    <w:pPr>
      <w:spacing w:after="200" w:line="276" w:lineRule="auto"/>
    </w:pPr>
    <w:rPr>
      <w:kern w:val="0"/>
      <w14:ligatures w14:val="none"/>
    </w:rPr>
  </w:style>
  <w:style w:type="paragraph" w:styleId="Heading2">
    <w:name w:val="heading 2"/>
    <w:basedOn w:val="Normal"/>
    <w:next w:val="Normal"/>
    <w:link w:val="Heading2Char"/>
    <w:uiPriority w:val="9"/>
    <w:semiHidden/>
    <w:unhideWhenUsed/>
    <w:qFormat/>
    <w:rsid w:val="008822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020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203A"/>
    <w:rPr>
      <w:rFonts w:ascii="Times New Roman" w:eastAsia="Times New Roman" w:hAnsi="Times New Roman" w:cs="Times New Roman"/>
      <w:b/>
      <w:bCs/>
      <w:kern w:val="0"/>
      <w:sz w:val="27"/>
      <w:szCs w:val="27"/>
      <w14:ligatures w14:val="none"/>
    </w:rPr>
  </w:style>
  <w:style w:type="table" w:styleId="TableGrid">
    <w:name w:val="Table Grid"/>
    <w:basedOn w:val="TableNormal"/>
    <w:uiPriority w:val="59"/>
    <w:rsid w:val="0060203A"/>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88225F"/>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581519">
      <w:bodyDiv w:val="1"/>
      <w:marLeft w:val="0"/>
      <w:marRight w:val="0"/>
      <w:marTop w:val="0"/>
      <w:marBottom w:val="0"/>
      <w:divBdr>
        <w:top w:val="none" w:sz="0" w:space="0" w:color="auto"/>
        <w:left w:val="none" w:sz="0" w:space="0" w:color="auto"/>
        <w:bottom w:val="none" w:sz="0" w:space="0" w:color="auto"/>
        <w:right w:val="none" w:sz="0" w:space="0" w:color="auto"/>
      </w:divBdr>
    </w:div>
    <w:div w:id="443694425">
      <w:bodyDiv w:val="1"/>
      <w:marLeft w:val="0"/>
      <w:marRight w:val="0"/>
      <w:marTop w:val="0"/>
      <w:marBottom w:val="0"/>
      <w:divBdr>
        <w:top w:val="none" w:sz="0" w:space="0" w:color="auto"/>
        <w:left w:val="none" w:sz="0" w:space="0" w:color="auto"/>
        <w:bottom w:val="none" w:sz="0" w:space="0" w:color="auto"/>
        <w:right w:val="none" w:sz="0" w:space="0" w:color="auto"/>
      </w:divBdr>
    </w:div>
    <w:div w:id="482042556">
      <w:bodyDiv w:val="1"/>
      <w:marLeft w:val="0"/>
      <w:marRight w:val="0"/>
      <w:marTop w:val="0"/>
      <w:marBottom w:val="0"/>
      <w:divBdr>
        <w:top w:val="none" w:sz="0" w:space="0" w:color="auto"/>
        <w:left w:val="none" w:sz="0" w:space="0" w:color="auto"/>
        <w:bottom w:val="none" w:sz="0" w:space="0" w:color="auto"/>
        <w:right w:val="none" w:sz="0" w:space="0" w:color="auto"/>
      </w:divBdr>
    </w:div>
    <w:div w:id="488980599">
      <w:bodyDiv w:val="1"/>
      <w:marLeft w:val="0"/>
      <w:marRight w:val="0"/>
      <w:marTop w:val="0"/>
      <w:marBottom w:val="0"/>
      <w:divBdr>
        <w:top w:val="none" w:sz="0" w:space="0" w:color="auto"/>
        <w:left w:val="none" w:sz="0" w:space="0" w:color="auto"/>
        <w:bottom w:val="none" w:sz="0" w:space="0" w:color="auto"/>
        <w:right w:val="none" w:sz="0" w:space="0" w:color="auto"/>
      </w:divBdr>
    </w:div>
    <w:div w:id="523640149">
      <w:bodyDiv w:val="1"/>
      <w:marLeft w:val="0"/>
      <w:marRight w:val="0"/>
      <w:marTop w:val="0"/>
      <w:marBottom w:val="0"/>
      <w:divBdr>
        <w:top w:val="none" w:sz="0" w:space="0" w:color="auto"/>
        <w:left w:val="none" w:sz="0" w:space="0" w:color="auto"/>
        <w:bottom w:val="none" w:sz="0" w:space="0" w:color="auto"/>
        <w:right w:val="none" w:sz="0" w:space="0" w:color="auto"/>
      </w:divBdr>
    </w:div>
    <w:div w:id="540554058">
      <w:bodyDiv w:val="1"/>
      <w:marLeft w:val="0"/>
      <w:marRight w:val="0"/>
      <w:marTop w:val="0"/>
      <w:marBottom w:val="0"/>
      <w:divBdr>
        <w:top w:val="none" w:sz="0" w:space="0" w:color="auto"/>
        <w:left w:val="none" w:sz="0" w:space="0" w:color="auto"/>
        <w:bottom w:val="none" w:sz="0" w:space="0" w:color="auto"/>
        <w:right w:val="none" w:sz="0" w:space="0" w:color="auto"/>
      </w:divBdr>
    </w:div>
    <w:div w:id="577441808">
      <w:bodyDiv w:val="1"/>
      <w:marLeft w:val="0"/>
      <w:marRight w:val="0"/>
      <w:marTop w:val="0"/>
      <w:marBottom w:val="0"/>
      <w:divBdr>
        <w:top w:val="none" w:sz="0" w:space="0" w:color="auto"/>
        <w:left w:val="none" w:sz="0" w:space="0" w:color="auto"/>
        <w:bottom w:val="none" w:sz="0" w:space="0" w:color="auto"/>
        <w:right w:val="none" w:sz="0" w:space="0" w:color="auto"/>
      </w:divBdr>
    </w:div>
    <w:div w:id="626815749">
      <w:bodyDiv w:val="1"/>
      <w:marLeft w:val="0"/>
      <w:marRight w:val="0"/>
      <w:marTop w:val="0"/>
      <w:marBottom w:val="0"/>
      <w:divBdr>
        <w:top w:val="none" w:sz="0" w:space="0" w:color="auto"/>
        <w:left w:val="none" w:sz="0" w:space="0" w:color="auto"/>
        <w:bottom w:val="none" w:sz="0" w:space="0" w:color="auto"/>
        <w:right w:val="none" w:sz="0" w:space="0" w:color="auto"/>
      </w:divBdr>
    </w:div>
    <w:div w:id="634607284">
      <w:bodyDiv w:val="1"/>
      <w:marLeft w:val="0"/>
      <w:marRight w:val="0"/>
      <w:marTop w:val="0"/>
      <w:marBottom w:val="0"/>
      <w:divBdr>
        <w:top w:val="none" w:sz="0" w:space="0" w:color="auto"/>
        <w:left w:val="none" w:sz="0" w:space="0" w:color="auto"/>
        <w:bottom w:val="none" w:sz="0" w:space="0" w:color="auto"/>
        <w:right w:val="none" w:sz="0" w:space="0" w:color="auto"/>
      </w:divBdr>
    </w:div>
    <w:div w:id="647367643">
      <w:bodyDiv w:val="1"/>
      <w:marLeft w:val="0"/>
      <w:marRight w:val="0"/>
      <w:marTop w:val="0"/>
      <w:marBottom w:val="0"/>
      <w:divBdr>
        <w:top w:val="none" w:sz="0" w:space="0" w:color="auto"/>
        <w:left w:val="none" w:sz="0" w:space="0" w:color="auto"/>
        <w:bottom w:val="none" w:sz="0" w:space="0" w:color="auto"/>
        <w:right w:val="none" w:sz="0" w:space="0" w:color="auto"/>
      </w:divBdr>
    </w:div>
    <w:div w:id="650252365">
      <w:bodyDiv w:val="1"/>
      <w:marLeft w:val="0"/>
      <w:marRight w:val="0"/>
      <w:marTop w:val="0"/>
      <w:marBottom w:val="0"/>
      <w:divBdr>
        <w:top w:val="none" w:sz="0" w:space="0" w:color="auto"/>
        <w:left w:val="none" w:sz="0" w:space="0" w:color="auto"/>
        <w:bottom w:val="none" w:sz="0" w:space="0" w:color="auto"/>
        <w:right w:val="none" w:sz="0" w:space="0" w:color="auto"/>
      </w:divBdr>
    </w:div>
    <w:div w:id="729962842">
      <w:bodyDiv w:val="1"/>
      <w:marLeft w:val="0"/>
      <w:marRight w:val="0"/>
      <w:marTop w:val="0"/>
      <w:marBottom w:val="0"/>
      <w:divBdr>
        <w:top w:val="none" w:sz="0" w:space="0" w:color="auto"/>
        <w:left w:val="none" w:sz="0" w:space="0" w:color="auto"/>
        <w:bottom w:val="none" w:sz="0" w:space="0" w:color="auto"/>
        <w:right w:val="none" w:sz="0" w:space="0" w:color="auto"/>
      </w:divBdr>
    </w:div>
    <w:div w:id="777673758">
      <w:bodyDiv w:val="1"/>
      <w:marLeft w:val="0"/>
      <w:marRight w:val="0"/>
      <w:marTop w:val="0"/>
      <w:marBottom w:val="0"/>
      <w:divBdr>
        <w:top w:val="none" w:sz="0" w:space="0" w:color="auto"/>
        <w:left w:val="none" w:sz="0" w:space="0" w:color="auto"/>
        <w:bottom w:val="none" w:sz="0" w:space="0" w:color="auto"/>
        <w:right w:val="none" w:sz="0" w:space="0" w:color="auto"/>
      </w:divBdr>
    </w:div>
    <w:div w:id="825244079">
      <w:bodyDiv w:val="1"/>
      <w:marLeft w:val="0"/>
      <w:marRight w:val="0"/>
      <w:marTop w:val="0"/>
      <w:marBottom w:val="0"/>
      <w:divBdr>
        <w:top w:val="none" w:sz="0" w:space="0" w:color="auto"/>
        <w:left w:val="none" w:sz="0" w:space="0" w:color="auto"/>
        <w:bottom w:val="none" w:sz="0" w:space="0" w:color="auto"/>
        <w:right w:val="none" w:sz="0" w:space="0" w:color="auto"/>
      </w:divBdr>
    </w:div>
    <w:div w:id="851796763">
      <w:bodyDiv w:val="1"/>
      <w:marLeft w:val="0"/>
      <w:marRight w:val="0"/>
      <w:marTop w:val="0"/>
      <w:marBottom w:val="0"/>
      <w:divBdr>
        <w:top w:val="none" w:sz="0" w:space="0" w:color="auto"/>
        <w:left w:val="none" w:sz="0" w:space="0" w:color="auto"/>
        <w:bottom w:val="none" w:sz="0" w:space="0" w:color="auto"/>
        <w:right w:val="none" w:sz="0" w:space="0" w:color="auto"/>
      </w:divBdr>
    </w:div>
    <w:div w:id="992948408">
      <w:bodyDiv w:val="1"/>
      <w:marLeft w:val="0"/>
      <w:marRight w:val="0"/>
      <w:marTop w:val="0"/>
      <w:marBottom w:val="0"/>
      <w:divBdr>
        <w:top w:val="none" w:sz="0" w:space="0" w:color="auto"/>
        <w:left w:val="none" w:sz="0" w:space="0" w:color="auto"/>
        <w:bottom w:val="none" w:sz="0" w:space="0" w:color="auto"/>
        <w:right w:val="none" w:sz="0" w:space="0" w:color="auto"/>
      </w:divBdr>
    </w:div>
    <w:div w:id="994341211">
      <w:bodyDiv w:val="1"/>
      <w:marLeft w:val="0"/>
      <w:marRight w:val="0"/>
      <w:marTop w:val="0"/>
      <w:marBottom w:val="0"/>
      <w:divBdr>
        <w:top w:val="none" w:sz="0" w:space="0" w:color="auto"/>
        <w:left w:val="none" w:sz="0" w:space="0" w:color="auto"/>
        <w:bottom w:val="none" w:sz="0" w:space="0" w:color="auto"/>
        <w:right w:val="none" w:sz="0" w:space="0" w:color="auto"/>
      </w:divBdr>
    </w:div>
    <w:div w:id="999842834">
      <w:bodyDiv w:val="1"/>
      <w:marLeft w:val="0"/>
      <w:marRight w:val="0"/>
      <w:marTop w:val="0"/>
      <w:marBottom w:val="0"/>
      <w:divBdr>
        <w:top w:val="none" w:sz="0" w:space="0" w:color="auto"/>
        <w:left w:val="none" w:sz="0" w:space="0" w:color="auto"/>
        <w:bottom w:val="none" w:sz="0" w:space="0" w:color="auto"/>
        <w:right w:val="none" w:sz="0" w:space="0" w:color="auto"/>
      </w:divBdr>
    </w:div>
    <w:div w:id="1064063078">
      <w:bodyDiv w:val="1"/>
      <w:marLeft w:val="0"/>
      <w:marRight w:val="0"/>
      <w:marTop w:val="0"/>
      <w:marBottom w:val="0"/>
      <w:divBdr>
        <w:top w:val="none" w:sz="0" w:space="0" w:color="auto"/>
        <w:left w:val="none" w:sz="0" w:space="0" w:color="auto"/>
        <w:bottom w:val="none" w:sz="0" w:space="0" w:color="auto"/>
        <w:right w:val="none" w:sz="0" w:space="0" w:color="auto"/>
      </w:divBdr>
    </w:div>
    <w:div w:id="1132135778">
      <w:bodyDiv w:val="1"/>
      <w:marLeft w:val="0"/>
      <w:marRight w:val="0"/>
      <w:marTop w:val="0"/>
      <w:marBottom w:val="0"/>
      <w:divBdr>
        <w:top w:val="none" w:sz="0" w:space="0" w:color="auto"/>
        <w:left w:val="none" w:sz="0" w:space="0" w:color="auto"/>
        <w:bottom w:val="none" w:sz="0" w:space="0" w:color="auto"/>
        <w:right w:val="none" w:sz="0" w:space="0" w:color="auto"/>
      </w:divBdr>
    </w:div>
    <w:div w:id="1135562124">
      <w:bodyDiv w:val="1"/>
      <w:marLeft w:val="0"/>
      <w:marRight w:val="0"/>
      <w:marTop w:val="0"/>
      <w:marBottom w:val="0"/>
      <w:divBdr>
        <w:top w:val="none" w:sz="0" w:space="0" w:color="auto"/>
        <w:left w:val="none" w:sz="0" w:space="0" w:color="auto"/>
        <w:bottom w:val="none" w:sz="0" w:space="0" w:color="auto"/>
        <w:right w:val="none" w:sz="0" w:space="0" w:color="auto"/>
      </w:divBdr>
    </w:div>
    <w:div w:id="1136416828">
      <w:bodyDiv w:val="1"/>
      <w:marLeft w:val="0"/>
      <w:marRight w:val="0"/>
      <w:marTop w:val="0"/>
      <w:marBottom w:val="0"/>
      <w:divBdr>
        <w:top w:val="none" w:sz="0" w:space="0" w:color="auto"/>
        <w:left w:val="none" w:sz="0" w:space="0" w:color="auto"/>
        <w:bottom w:val="none" w:sz="0" w:space="0" w:color="auto"/>
        <w:right w:val="none" w:sz="0" w:space="0" w:color="auto"/>
      </w:divBdr>
    </w:div>
    <w:div w:id="1143038331">
      <w:bodyDiv w:val="1"/>
      <w:marLeft w:val="0"/>
      <w:marRight w:val="0"/>
      <w:marTop w:val="0"/>
      <w:marBottom w:val="0"/>
      <w:divBdr>
        <w:top w:val="none" w:sz="0" w:space="0" w:color="auto"/>
        <w:left w:val="none" w:sz="0" w:space="0" w:color="auto"/>
        <w:bottom w:val="none" w:sz="0" w:space="0" w:color="auto"/>
        <w:right w:val="none" w:sz="0" w:space="0" w:color="auto"/>
      </w:divBdr>
    </w:div>
    <w:div w:id="1173763200">
      <w:bodyDiv w:val="1"/>
      <w:marLeft w:val="0"/>
      <w:marRight w:val="0"/>
      <w:marTop w:val="0"/>
      <w:marBottom w:val="0"/>
      <w:divBdr>
        <w:top w:val="none" w:sz="0" w:space="0" w:color="auto"/>
        <w:left w:val="none" w:sz="0" w:space="0" w:color="auto"/>
        <w:bottom w:val="none" w:sz="0" w:space="0" w:color="auto"/>
        <w:right w:val="none" w:sz="0" w:space="0" w:color="auto"/>
      </w:divBdr>
    </w:div>
    <w:div w:id="1187719779">
      <w:bodyDiv w:val="1"/>
      <w:marLeft w:val="0"/>
      <w:marRight w:val="0"/>
      <w:marTop w:val="0"/>
      <w:marBottom w:val="0"/>
      <w:divBdr>
        <w:top w:val="none" w:sz="0" w:space="0" w:color="auto"/>
        <w:left w:val="none" w:sz="0" w:space="0" w:color="auto"/>
        <w:bottom w:val="none" w:sz="0" w:space="0" w:color="auto"/>
        <w:right w:val="none" w:sz="0" w:space="0" w:color="auto"/>
      </w:divBdr>
    </w:div>
    <w:div w:id="1369640828">
      <w:bodyDiv w:val="1"/>
      <w:marLeft w:val="0"/>
      <w:marRight w:val="0"/>
      <w:marTop w:val="0"/>
      <w:marBottom w:val="0"/>
      <w:divBdr>
        <w:top w:val="none" w:sz="0" w:space="0" w:color="auto"/>
        <w:left w:val="none" w:sz="0" w:space="0" w:color="auto"/>
        <w:bottom w:val="none" w:sz="0" w:space="0" w:color="auto"/>
        <w:right w:val="none" w:sz="0" w:space="0" w:color="auto"/>
      </w:divBdr>
    </w:div>
    <w:div w:id="1380741028">
      <w:bodyDiv w:val="1"/>
      <w:marLeft w:val="0"/>
      <w:marRight w:val="0"/>
      <w:marTop w:val="0"/>
      <w:marBottom w:val="0"/>
      <w:divBdr>
        <w:top w:val="none" w:sz="0" w:space="0" w:color="auto"/>
        <w:left w:val="none" w:sz="0" w:space="0" w:color="auto"/>
        <w:bottom w:val="none" w:sz="0" w:space="0" w:color="auto"/>
        <w:right w:val="none" w:sz="0" w:space="0" w:color="auto"/>
      </w:divBdr>
    </w:div>
    <w:div w:id="1424230248">
      <w:bodyDiv w:val="1"/>
      <w:marLeft w:val="0"/>
      <w:marRight w:val="0"/>
      <w:marTop w:val="0"/>
      <w:marBottom w:val="0"/>
      <w:divBdr>
        <w:top w:val="none" w:sz="0" w:space="0" w:color="auto"/>
        <w:left w:val="none" w:sz="0" w:space="0" w:color="auto"/>
        <w:bottom w:val="none" w:sz="0" w:space="0" w:color="auto"/>
        <w:right w:val="none" w:sz="0" w:space="0" w:color="auto"/>
      </w:divBdr>
    </w:div>
    <w:div w:id="1472556894">
      <w:bodyDiv w:val="1"/>
      <w:marLeft w:val="0"/>
      <w:marRight w:val="0"/>
      <w:marTop w:val="0"/>
      <w:marBottom w:val="0"/>
      <w:divBdr>
        <w:top w:val="none" w:sz="0" w:space="0" w:color="auto"/>
        <w:left w:val="none" w:sz="0" w:space="0" w:color="auto"/>
        <w:bottom w:val="none" w:sz="0" w:space="0" w:color="auto"/>
        <w:right w:val="none" w:sz="0" w:space="0" w:color="auto"/>
      </w:divBdr>
    </w:div>
    <w:div w:id="1512649037">
      <w:bodyDiv w:val="1"/>
      <w:marLeft w:val="0"/>
      <w:marRight w:val="0"/>
      <w:marTop w:val="0"/>
      <w:marBottom w:val="0"/>
      <w:divBdr>
        <w:top w:val="none" w:sz="0" w:space="0" w:color="auto"/>
        <w:left w:val="none" w:sz="0" w:space="0" w:color="auto"/>
        <w:bottom w:val="none" w:sz="0" w:space="0" w:color="auto"/>
        <w:right w:val="none" w:sz="0" w:space="0" w:color="auto"/>
      </w:divBdr>
    </w:div>
    <w:div w:id="1563441469">
      <w:bodyDiv w:val="1"/>
      <w:marLeft w:val="0"/>
      <w:marRight w:val="0"/>
      <w:marTop w:val="0"/>
      <w:marBottom w:val="0"/>
      <w:divBdr>
        <w:top w:val="none" w:sz="0" w:space="0" w:color="auto"/>
        <w:left w:val="none" w:sz="0" w:space="0" w:color="auto"/>
        <w:bottom w:val="none" w:sz="0" w:space="0" w:color="auto"/>
        <w:right w:val="none" w:sz="0" w:space="0" w:color="auto"/>
      </w:divBdr>
    </w:div>
    <w:div w:id="1671638946">
      <w:bodyDiv w:val="1"/>
      <w:marLeft w:val="0"/>
      <w:marRight w:val="0"/>
      <w:marTop w:val="0"/>
      <w:marBottom w:val="0"/>
      <w:divBdr>
        <w:top w:val="none" w:sz="0" w:space="0" w:color="auto"/>
        <w:left w:val="none" w:sz="0" w:space="0" w:color="auto"/>
        <w:bottom w:val="none" w:sz="0" w:space="0" w:color="auto"/>
        <w:right w:val="none" w:sz="0" w:space="0" w:color="auto"/>
      </w:divBdr>
    </w:div>
    <w:div w:id="1698119416">
      <w:bodyDiv w:val="1"/>
      <w:marLeft w:val="0"/>
      <w:marRight w:val="0"/>
      <w:marTop w:val="0"/>
      <w:marBottom w:val="0"/>
      <w:divBdr>
        <w:top w:val="none" w:sz="0" w:space="0" w:color="auto"/>
        <w:left w:val="none" w:sz="0" w:space="0" w:color="auto"/>
        <w:bottom w:val="none" w:sz="0" w:space="0" w:color="auto"/>
        <w:right w:val="none" w:sz="0" w:space="0" w:color="auto"/>
      </w:divBdr>
    </w:div>
    <w:div w:id="1808164010">
      <w:bodyDiv w:val="1"/>
      <w:marLeft w:val="0"/>
      <w:marRight w:val="0"/>
      <w:marTop w:val="0"/>
      <w:marBottom w:val="0"/>
      <w:divBdr>
        <w:top w:val="none" w:sz="0" w:space="0" w:color="auto"/>
        <w:left w:val="none" w:sz="0" w:space="0" w:color="auto"/>
        <w:bottom w:val="none" w:sz="0" w:space="0" w:color="auto"/>
        <w:right w:val="none" w:sz="0" w:space="0" w:color="auto"/>
      </w:divBdr>
    </w:div>
    <w:div w:id="1834224975">
      <w:bodyDiv w:val="1"/>
      <w:marLeft w:val="0"/>
      <w:marRight w:val="0"/>
      <w:marTop w:val="0"/>
      <w:marBottom w:val="0"/>
      <w:divBdr>
        <w:top w:val="none" w:sz="0" w:space="0" w:color="auto"/>
        <w:left w:val="none" w:sz="0" w:space="0" w:color="auto"/>
        <w:bottom w:val="none" w:sz="0" w:space="0" w:color="auto"/>
        <w:right w:val="none" w:sz="0" w:space="0" w:color="auto"/>
      </w:divBdr>
    </w:div>
    <w:div w:id="1855800020">
      <w:bodyDiv w:val="1"/>
      <w:marLeft w:val="0"/>
      <w:marRight w:val="0"/>
      <w:marTop w:val="0"/>
      <w:marBottom w:val="0"/>
      <w:divBdr>
        <w:top w:val="none" w:sz="0" w:space="0" w:color="auto"/>
        <w:left w:val="none" w:sz="0" w:space="0" w:color="auto"/>
        <w:bottom w:val="none" w:sz="0" w:space="0" w:color="auto"/>
        <w:right w:val="none" w:sz="0" w:space="0" w:color="auto"/>
      </w:divBdr>
    </w:div>
    <w:div w:id="1905868074">
      <w:bodyDiv w:val="1"/>
      <w:marLeft w:val="0"/>
      <w:marRight w:val="0"/>
      <w:marTop w:val="0"/>
      <w:marBottom w:val="0"/>
      <w:divBdr>
        <w:top w:val="none" w:sz="0" w:space="0" w:color="auto"/>
        <w:left w:val="none" w:sz="0" w:space="0" w:color="auto"/>
        <w:bottom w:val="none" w:sz="0" w:space="0" w:color="auto"/>
        <w:right w:val="none" w:sz="0" w:space="0" w:color="auto"/>
      </w:divBdr>
    </w:div>
    <w:div w:id="1908803813">
      <w:bodyDiv w:val="1"/>
      <w:marLeft w:val="0"/>
      <w:marRight w:val="0"/>
      <w:marTop w:val="0"/>
      <w:marBottom w:val="0"/>
      <w:divBdr>
        <w:top w:val="none" w:sz="0" w:space="0" w:color="auto"/>
        <w:left w:val="none" w:sz="0" w:space="0" w:color="auto"/>
        <w:bottom w:val="none" w:sz="0" w:space="0" w:color="auto"/>
        <w:right w:val="none" w:sz="0" w:space="0" w:color="auto"/>
      </w:divBdr>
    </w:div>
    <w:div w:id="2000421704">
      <w:bodyDiv w:val="1"/>
      <w:marLeft w:val="0"/>
      <w:marRight w:val="0"/>
      <w:marTop w:val="0"/>
      <w:marBottom w:val="0"/>
      <w:divBdr>
        <w:top w:val="none" w:sz="0" w:space="0" w:color="auto"/>
        <w:left w:val="none" w:sz="0" w:space="0" w:color="auto"/>
        <w:bottom w:val="none" w:sz="0" w:space="0" w:color="auto"/>
        <w:right w:val="none" w:sz="0" w:space="0" w:color="auto"/>
      </w:divBdr>
    </w:div>
    <w:div w:id="2002274121">
      <w:bodyDiv w:val="1"/>
      <w:marLeft w:val="0"/>
      <w:marRight w:val="0"/>
      <w:marTop w:val="0"/>
      <w:marBottom w:val="0"/>
      <w:divBdr>
        <w:top w:val="none" w:sz="0" w:space="0" w:color="auto"/>
        <w:left w:val="none" w:sz="0" w:space="0" w:color="auto"/>
        <w:bottom w:val="none" w:sz="0" w:space="0" w:color="auto"/>
        <w:right w:val="none" w:sz="0" w:space="0" w:color="auto"/>
      </w:divBdr>
    </w:div>
    <w:div w:id="2025667119">
      <w:bodyDiv w:val="1"/>
      <w:marLeft w:val="0"/>
      <w:marRight w:val="0"/>
      <w:marTop w:val="0"/>
      <w:marBottom w:val="0"/>
      <w:divBdr>
        <w:top w:val="none" w:sz="0" w:space="0" w:color="auto"/>
        <w:left w:val="none" w:sz="0" w:space="0" w:color="auto"/>
        <w:bottom w:val="none" w:sz="0" w:space="0" w:color="auto"/>
        <w:right w:val="none" w:sz="0" w:space="0" w:color="auto"/>
      </w:divBdr>
    </w:div>
    <w:div w:id="2074349656">
      <w:bodyDiv w:val="1"/>
      <w:marLeft w:val="0"/>
      <w:marRight w:val="0"/>
      <w:marTop w:val="0"/>
      <w:marBottom w:val="0"/>
      <w:divBdr>
        <w:top w:val="none" w:sz="0" w:space="0" w:color="auto"/>
        <w:left w:val="none" w:sz="0" w:space="0" w:color="auto"/>
        <w:bottom w:val="none" w:sz="0" w:space="0" w:color="auto"/>
        <w:right w:val="none" w:sz="0" w:space="0" w:color="auto"/>
      </w:divBdr>
    </w:div>
    <w:div w:id="213085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1631</Words>
  <Characters>9302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Sourav Biswas</dc:creator>
  <cp:lastModifiedBy>PC</cp:lastModifiedBy>
  <cp:revision>4</cp:revision>
  <dcterms:created xsi:type="dcterms:W3CDTF">2024-06-19T06:20:00Z</dcterms:created>
  <dcterms:modified xsi:type="dcterms:W3CDTF">2024-06-19T06:21:00Z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eec4137ad3b1d6c9f2b163f42b425a37de14074764b0c6bbe857ce328786d181</vt:lpwstr>
  </property>
</Properties>
</file>